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A5098" w14:textId="1D4BE6EB" w:rsidR="00EA279A" w:rsidRDefault="00EA279A" w:rsidP="00EA279A">
      <w:pPr>
        <w:rPr>
          <w:sz w:val="32"/>
          <w:szCs w:val="32"/>
        </w:rPr>
      </w:pPr>
      <w:r w:rsidRPr="00EA279A">
        <w:rPr>
          <w:sz w:val="32"/>
          <w:szCs w:val="32"/>
        </w:rPr>
        <w:t>Special Services and Therapies</w:t>
      </w:r>
      <w:r>
        <w:rPr>
          <w:sz w:val="32"/>
          <w:szCs w:val="32"/>
        </w:rPr>
        <w:t xml:space="preserve"> </w:t>
      </w:r>
      <w:proofErr w:type="gramStart"/>
      <w:r w:rsidRPr="00EA279A">
        <w:rPr>
          <w:sz w:val="32"/>
          <w:szCs w:val="32"/>
        </w:rPr>
        <w:t>To</w:t>
      </w:r>
      <w:proofErr w:type="gramEnd"/>
      <w:r w:rsidRPr="00EA279A">
        <w:rPr>
          <w:sz w:val="32"/>
          <w:szCs w:val="32"/>
        </w:rPr>
        <w:t xml:space="preserve"> Help Your Child in School</w:t>
      </w:r>
    </w:p>
    <w:p w14:paraId="31D1C792" w14:textId="726FD9FA" w:rsidR="00D705D9" w:rsidRDefault="00D705D9" w:rsidP="00EA279A">
      <w:r w:rsidRPr="00D705D9">
        <w:t>This fact sheet answers:</w:t>
      </w:r>
    </w:p>
    <w:p w14:paraId="1544FE06" w14:textId="77777777" w:rsidR="00F962E1" w:rsidRDefault="00F962E1" w:rsidP="00F962E1">
      <w:pPr>
        <w:pStyle w:val="ListParagraph"/>
        <w:numPr>
          <w:ilvl w:val="0"/>
          <w:numId w:val="28"/>
        </w:numPr>
      </w:pPr>
      <w:r>
        <w:t>What Kinds of Services and Therapies Can My Child Get in School?</w:t>
      </w:r>
    </w:p>
    <w:p w14:paraId="12D1DDA3" w14:textId="77777777" w:rsidR="00F962E1" w:rsidRDefault="00F962E1" w:rsidP="00F962E1">
      <w:pPr>
        <w:pStyle w:val="ListParagraph"/>
        <w:numPr>
          <w:ilvl w:val="0"/>
          <w:numId w:val="28"/>
        </w:numPr>
      </w:pPr>
      <w:r>
        <w:t>How Can I Get My Child a Service in School?</w:t>
      </w:r>
    </w:p>
    <w:p w14:paraId="19BCFF2E" w14:textId="7A852169" w:rsidR="0023701A" w:rsidRDefault="00F962E1" w:rsidP="00F962E1">
      <w:pPr>
        <w:pStyle w:val="ListParagraph"/>
        <w:numPr>
          <w:ilvl w:val="0"/>
          <w:numId w:val="28"/>
        </w:numPr>
      </w:pPr>
      <w:r>
        <w:t>And More</w:t>
      </w:r>
    </w:p>
    <w:p w14:paraId="074A80CE" w14:textId="77777777" w:rsidR="00E96790" w:rsidRDefault="00E96790" w:rsidP="00F962E1">
      <w:pPr>
        <w:rPr>
          <w:b/>
          <w:bCs/>
        </w:rPr>
      </w:pPr>
    </w:p>
    <w:p w14:paraId="0C06C00C" w14:textId="0892EAE8" w:rsidR="00F962E1" w:rsidRPr="00E96790" w:rsidRDefault="00F962E1" w:rsidP="00F962E1">
      <w:pPr>
        <w:rPr>
          <w:b/>
          <w:bCs/>
        </w:rPr>
      </w:pPr>
      <w:r w:rsidRPr="00E96790">
        <w:rPr>
          <w:b/>
          <w:bCs/>
        </w:rPr>
        <w:t xml:space="preserve">What Kinds of Therapies and Services Can My Child Get in School? </w:t>
      </w:r>
    </w:p>
    <w:p w14:paraId="7A0231AC" w14:textId="77777777" w:rsidR="00F962E1" w:rsidRDefault="00F962E1" w:rsidP="00F962E1">
      <w:r>
        <w:t xml:space="preserve">“Related services” are special therapies and supports in school. These are called “related services.” To get these, the IEP/504 team </w:t>
      </w:r>
      <w:proofErr w:type="gramStart"/>
      <w:r>
        <w:t>has to</w:t>
      </w:r>
      <w:proofErr w:type="gramEnd"/>
      <w:r>
        <w:t xml:space="preserve"> agree that your child needs the service to do better in school. Some common services are:</w:t>
      </w:r>
    </w:p>
    <w:p w14:paraId="2F677CA3" w14:textId="77777777" w:rsidR="00F962E1" w:rsidRDefault="00F962E1" w:rsidP="00F962E1">
      <w:r w:rsidRPr="00E96790">
        <w:rPr>
          <w:b/>
          <w:bCs/>
          <w:color w:val="70AD47" w:themeColor="accent6"/>
        </w:rPr>
        <w:t>Transportation services*:</w:t>
      </w:r>
      <w:r w:rsidRPr="00E96790">
        <w:rPr>
          <w:color w:val="70AD47" w:themeColor="accent6"/>
        </w:rPr>
        <w:t xml:space="preserve"> </w:t>
      </w:r>
      <w:r>
        <w:t xml:space="preserve">These include busing, special equipment, or helping your child get around safely. </w:t>
      </w:r>
    </w:p>
    <w:p w14:paraId="2320EF90" w14:textId="77777777" w:rsidR="00F962E1" w:rsidRDefault="00F962E1" w:rsidP="00F962E1">
      <w:r w:rsidRPr="00E96790">
        <w:rPr>
          <w:b/>
          <w:bCs/>
          <w:color w:val="70AD47" w:themeColor="accent6"/>
        </w:rPr>
        <w:t>Nursing services*:</w:t>
      </w:r>
      <w:r>
        <w:t xml:space="preserve"> These include taking medicine, having someone check on your child, or a nurse teaching your child how to take care of herself.</w:t>
      </w:r>
    </w:p>
    <w:p w14:paraId="44661E52" w14:textId="77777777" w:rsidR="00F962E1" w:rsidRDefault="00F962E1" w:rsidP="00F962E1">
      <w:r w:rsidRPr="00E96790">
        <w:rPr>
          <w:b/>
          <w:bCs/>
          <w:color w:val="70AD47" w:themeColor="accent6"/>
        </w:rPr>
        <w:t>Audiology services:</w:t>
      </w:r>
      <w:r>
        <w:t xml:space="preserve"> These include tests to identify hearing loss or auditory problems, equipment and therapy to help with your child’s hearing. </w:t>
      </w:r>
    </w:p>
    <w:p w14:paraId="29369260" w14:textId="77777777" w:rsidR="00F962E1" w:rsidRDefault="00F962E1" w:rsidP="00F962E1">
      <w:r w:rsidRPr="00E96790">
        <w:rPr>
          <w:b/>
          <w:bCs/>
          <w:color w:val="70AD47" w:themeColor="accent6"/>
        </w:rPr>
        <w:t>Social work services*:</w:t>
      </w:r>
      <w:r>
        <w:t xml:space="preserve"> These include social skills training, behavioral/emotional coping strategies, and a behavior intervention plan.</w:t>
      </w:r>
    </w:p>
    <w:p w14:paraId="12ABCB40" w14:textId="77777777" w:rsidR="00F962E1" w:rsidRDefault="00F962E1" w:rsidP="00F962E1">
      <w:r w:rsidRPr="00E96790">
        <w:rPr>
          <w:b/>
          <w:bCs/>
          <w:color w:val="70AD47" w:themeColor="accent6"/>
        </w:rPr>
        <w:t xml:space="preserve">Physical therapy (PT): </w:t>
      </w:r>
      <w:r>
        <w:t xml:space="preserve">In PT, your child works with a therapist to get stronger or walk better. </w:t>
      </w:r>
    </w:p>
    <w:p w14:paraId="355AC698" w14:textId="77777777" w:rsidR="00F962E1" w:rsidRDefault="00F962E1" w:rsidP="00F962E1">
      <w:r>
        <w:t>Occupational therapy (OT): In OT, a therapist helps your child learn skills that will make it easier for her to take part in class and other school activities.</w:t>
      </w:r>
    </w:p>
    <w:p w14:paraId="634BA4C4" w14:textId="77777777" w:rsidR="00F962E1" w:rsidRDefault="00F962E1" w:rsidP="00F962E1">
      <w:r w:rsidRPr="00E96790">
        <w:rPr>
          <w:b/>
          <w:bCs/>
          <w:color w:val="70AD47" w:themeColor="accent6"/>
        </w:rPr>
        <w:t>Assistive technology*:</w:t>
      </w:r>
      <w:r>
        <w:t xml:space="preserve"> These include giving your child tools, equipment, and software, and teaching her how to use them.</w:t>
      </w:r>
    </w:p>
    <w:p w14:paraId="67FCE145" w14:textId="77777777" w:rsidR="00F962E1" w:rsidRDefault="00F962E1" w:rsidP="00F962E1">
      <w:r w:rsidRPr="00E96790">
        <w:rPr>
          <w:b/>
          <w:bCs/>
          <w:color w:val="70AD47" w:themeColor="accent6"/>
        </w:rPr>
        <w:t>Interpreting services:</w:t>
      </w:r>
      <w:r>
        <w:t xml:space="preserve"> These are for your child if she is deaf, hard of hearing, or blind.</w:t>
      </w:r>
    </w:p>
    <w:p w14:paraId="1F2B57FE" w14:textId="77777777" w:rsidR="00F962E1" w:rsidRDefault="00F962E1" w:rsidP="00F962E1">
      <w:r w:rsidRPr="00E96790">
        <w:rPr>
          <w:b/>
          <w:bCs/>
          <w:color w:val="70AD47" w:themeColor="accent6"/>
        </w:rPr>
        <w:t>Mobility and orientation services:</w:t>
      </w:r>
      <w:r>
        <w:t xml:space="preserve"> These are for your child if she is blind or visually impaired. This can help your child learn how to safely move around the school and community.</w:t>
      </w:r>
    </w:p>
    <w:p w14:paraId="68BD272D" w14:textId="18CFEFDA" w:rsidR="00F962E1" w:rsidRDefault="00F962E1" w:rsidP="00F962E1">
      <w:r w:rsidRPr="00E96790">
        <w:rPr>
          <w:b/>
          <w:bCs/>
          <w:color w:val="70AD47" w:themeColor="accent6"/>
        </w:rPr>
        <w:t>Paraprofessional support:</w:t>
      </w:r>
      <w:r>
        <w:t xml:space="preserve"> An adult can work with just your child or a small group of students to help with your child’s medical/health, academic, or behavioral needs.</w:t>
      </w:r>
    </w:p>
    <w:p w14:paraId="7C3140E1" w14:textId="77777777" w:rsidR="00E96790" w:rsidRDefault="00E96790" w:rsidP="00F962E1"/>
    <w:p w14:paraId="43437EBA" w14:textId="6414422C" w:rsidR="00F962E1" w:rsidRPr="00E96790" w:rsidRDefault="00F962E1" w:rsidP="00F962E1">
      <w:pPr>
        <w:pBdr>
          <w:top w:val="single" w:sz="12" w:space="1" w:color="auto"/>
          <w:bottom w:val="single" w:sz="12" w:space="1" w:color="auto"/>
        </w:pBdr>
        <w:rPr>
          <w:i/>
          <w:iCs/>
        </w:rPr>
      </w:pPr>
      <w:r w:rsidRPr="00E96790">
        <w:rPr>
          <w:i/>
          <w:iCs/>
        </w:rPr>
        <w:t>*Equip for Equality has fact sheets specific to this service. Contact the Special Education Rights Helpline if you would like more information about this kind of service/therapy.</w:t>
      </w:r>
    </w:p>
    <w:p w14:paraId="08F1B34B" w14:textId="77777777" w:rsidR="00E96790" w:rsidRDefault="00E96790" w:rsidP="00F962E1"/>
    <w:p w14:paraId="0F618196" w14:textId="77777777" w:rsidR="00F962E1" w:rsidRPr="00E96790" w:rsidRDefault="00F962E1" w:rsidP="00F962E1">
      <w:pPr>
        <w:rPr>
          <w:b/>
          <w:bCs/>
        </w:rPr>
      </w:pPr>
      <w:r w:rsidRPr="00E96790">
        <w:rPr>
          <w:b/>
          <w:bCs/>
        </w:rPr>
        <w:t>What If My Child Gets Outside Therapies?</w:t>
      </w:r>
    </w:p>
    <w:p w14:paraId="2AB50D11" w14:textId="77777777" w:rsidR="00F962E1" w:rsidRDefault="00F962E1" w:rsidP="00F962E1">
      <w:r>
        <w:lastRenderedPageBreak/>
        <w:t xml:space="preserve">If your child gets outside therapies, it does not mean she automatically gets in-school therapies that are paid for by the school. Your child’s 504/IEP team </w:t>
      </w:r>
      <w:proofErr w:type="gramStart"/>
      <w:r>
        <w:t>has to</w:t>
      </w:r>
      <w:proofErr w:type="gramEnd"/>
      <w:r>
        <w:t xml:space="preserve"> agree that your child needs a therapy to do better in school or to learn.</w:t>
      </w:r>
    </w:p>
    <w:p w14:paraId="1DCED689" w14:textId="77777777" w:rsidR="00F962E1" w:rsidRDefault="00F962E1" w:rsidP="00F962E1">
      <w:r>
        <w:t>You can ask your child’s outside therapist or doctor to help you get these services added to your child’s IEP/504 Plan.</w:t>
      </w:r>
    </w:p>
    <w:p w14:paraId="2308F833" w14:textId="77777777" w:rsidR="00F962E1" w:rsidRDefault="00F962E1" w:rsidP="00F962E1"/>
    <w:p w14:paraId="2A26795F" w14:textId="77777777" w:rsidR="00F962E1" w:rsidRPr="00E96790" w:rsidRDefault="00F962E1" w:rsidP="00F962E1">
      <w:pPr>
        <w:rPr>
          <w:b/>
          <w:bCs/>
        </w:rPr>
      </w:pPr>
      <w:r w:rsidRPr="00E96790">
        <w:rPr>
          <w:b/>
          <w:bCs/>
        </w:rPr>
        <w:t>How Can I Get My Child a Service in School?</w:t>
      </w:r>
    </w:p>
    <w:p w14:paraId="210AF7DF" w14:textId="77777777" w:rsidR="00F962E1" w:rsidRDefault="00F962E1" w:rsidP="00F962E1">
      <w:r>
        <w:t xml:space="preserve">If you think your child needs a new service or more of a service she already has, you should: </w:t>
      </w:r>
    </w:p>
    <w:p w14:paraId="3CD3EEFE" w14:textId="1F2B6895" w:rsidR="00F962E1" w:rsidRDefault="00F962E1" w:rsidP="00F962E1">
      <w:pPr>
        <w:pStyle w:val="ListParagraph"/>
        <w:numPr>
          <w:ilvl w:val="0"/>
          <w:numId w:val="30"/>
        </w:numPr>
      </w:pPr>
      <w:r>
        <w:t xml:space="preserve">Ask your child’s teachers how she is doing. Is she safe? Is she learning? Is she playing with her classmates? </w:t>
      </w:r>
    </w:p>
    <w:p w14:paraId="29845CF8" w14:textId="5F57CCE8" w:rsidR="00F962E1" w:rsidRDefault="00F962E1" w:rsidP="00F962E1">
      <w:pPr>
        <w:pStyle w:val="ListParagraph"/>
        <w:numPr>
          <w:ilvl w:val="0"/>
          <w:numId w:val="30"/>
        </w:numPr>
      </w:pPr>
      <w:r>
        <w:t xml:space="preserve">Talk to your child’s outside therapists and doctors about what they see. Ask them to help you by going to see your child in school or going to a meeting with you. </w:t>
      </w:r>
    </w:p>
    <w:p w14:paraId="55EF4FA3" w14:textId="465CC3A3" w:rsidR="00F962E1" w:rsidRDefault="00F962E1" w:rsidP="00F962E1">
      <w:pPr>
        <w:pStyle w:val="ListParagraph"/>
        <w:numPr>
          <w:ilvl w:val="0"/>
          <w:numId w:val="30"/>
        </w:numPr>
      </w:pPr>
      <w:r>
        <w:t>Go see your child in school so you can give specific examples of how your child’s skills ar</w:t>
      </w:r>
      <w:bookmarkStart w:id="0" w:name="_GoBack"/>
      <w:bookmarkEnd w:id="0"/>
      <w:r>
        <w:t>e lower than her classmates’ skills.</w:t>
      </w:r>
    </w:p>
    <w:p w14:paraId="58CF0D3C" w14:textId="6FCA1882" w:rsidR="00F962E1" w:rsidRDefault="00F962E1" w:rsidP="00F962E1">
      <w:pPr>
        <w:pStyle w:val="ListParagraph"/>
        <w:numPr>
          <w:ilvl w:val="0"/>
          <w:numId w:val="30"/>
        </w:numPr>
      </w:pPr>
      <w:r>
        <w:t xml:space="preserve">Review your child’s school records for proof that she needs this service. </w:t>
      </w:r>
    </w:p>
    <w:p w14:paraId="1A3B9BA7" w14:textId="371B1A54" w:rsidR="00F962E1" w:rsidRDefault="00F962E1" w:rsidP="00F962E1">
      <w:pPr>
        <w:pStyle w:val="ListParagraph"/>
        <w:numPr>
          <w:ilvl w:val="0"/>
          <w:numId w:val="30"/>
        </w:numPr>
      </w:pPr>
      <w:r>
        <w:t xml:space="preserve">Ask for an evaluation or a re-evaluation. </w:t>
      </w:r>
    </w:p>
    <w:p w14:paraId="7BCF1BDF" w14:textId="25CDDFF5" w:rsidR="00F962E1" w:rsidRDefault="00F962E1" w:rsidP="00F962E1">
      <w:pPr>
        <w:pStyle w:val="ListParagraph"/>
        <w:numPr>
          <w:ilvl w:val="0"/>
          <w:numId w:val="30"/>
        </w:numPr>
      </w:pPr>
      <w:r>
        <w:t xml:space="preserve">Get an outside evaluation through your insurance or by paying for one. </w:t>
      </w:r>
    </w:p>
    <w:p w14:paraId="536D41C8" w14:textId="661592DE" w:rsidR="00F962E1" w:rsidRDefault="00F962E1" w:rsidP="00F962E1">
      <w:pPr>
        <w:pStyle w:val="ListParagraph"/>
        <w:numPr>
          <w:ilvl w:val="0"/>
          <w:numId w:val="30"/>
        </w:numPr>
      </w:pPr>
      <w:r>
        <w:t>Email the school to ask for a meeting to discuss your child’s need for this service. Be ready to show proof that she needs this service.</w:t>
      </w:r>
    </w:p>
    <w:p w14:paraId="21817498" w14:textId="77777777" w:rsidR="00F962E1" w:rsidRDefault="00F962E1" w:rsidP="00F962E1">
      <w:r>
        <w:t xml:space="preserve"> </w:t>
      </w:r>
    </w:p>
    <w:p w14:paraId="7E62A403" w14:textId="1B4B6D75" w:rsidR="00F962E1" w:rsidRDefault="00F962E1" w:rsidP="00F962E1">
      <w:r>
        <w:t xml:space="preserve">See Equip for Equality’s </w:t>
      </w:r>
      <w:r w:rsidRPr="00E96790">
        <w:rPr>
          <w:b/>
          <w:bCs/>
        </w:rPr>
        <w:t xml:space="preserve">“How to be a Strong Voice for Your Child’s Special Education Needs” </w:t>
      </w:r>
      <w:r>
        <w:t>fact sheet for more tips and strategies.</w:t>
      </w:r>
    </w:p>
    <w:p w14:paraId="37B2DEA5" w14:textId="77777777" w:rsidR="00E96790" w:rsidRDefault="00E96790" w:rsidP="00F962E1"/>
    <w:p w14:paraId="293AFB28" w14:textId="77777777" w:rsidR="00F962E1" w:rsidRPr="00E96790" w:rsidRDefault="00F962E1" w:rsidP="00F962E1">
      <w:pPr>
        <w:rPr>
          <w:b/>
          <w:bCs/>
        </w:rPr>
      </w:pPr>
      <w:r w:rsidRPr="00E96790">
        <w:rPr>
          <w:b/>
          <w:bCs/>
        </w:rPr>
        <w:t xml:space="preserve">What If the School Won’t Give My Child a Service? </w:t>
      </w:r>
    </w:p>
    <w:p w14:paraId="56C1EEF1" w14:textId="77777777" w:rsidR="00F962E1" w:rsidRDefault="00F962E1" w:rsidP="00F962E1">
      <w:r>
        <w:t>Email the school explaining why you disagree with the team’s decision to not add this service. Ask for an IEP Meeting to talk about the problem.</w:t>
      </w:r>
    </w:p>
    <w:p w14:paraId="4F6C8D25" w14:textId="164CCC6F" w:rsidR="00746BB7" w:rsidRDefault="00F962E1" w:rsidP="00F962E1">
      <w:r>
        <w:t xml:space="preserve">See Equip for Equality’s </w:t>
      </w:r>
      <w:r w:rsidRPr="00E96790">
        <w:rPr>
          <w:b/>
          <w:bCs/>
        </w:rPr>
        <w:t>“What to Do When You Disagree with the School”</w:t>
      </w:r>
      <w:r>
        <w:t xml:space="preserve"> fact sheet for more information on how to work through disagreements with the school.</w:t>
      </w:r>
      <w:r w:rsidR="00746BB7">
        <w:t xml:space="preserve"> </w:t>
      </w:r>
    </w:p>
    <w:sectPr w:rsidR="00746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2F70"/>
    <w:multiLevelType w:val="hybridMultilevel"/>
    <w:tmpl w:val="1CAC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D37"/>
    <w:multiLevelType w:val="hybridMultilevel"/>
    <w:tmpl w:val="1418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BB4"/>
    <w:multiLevelType w:val="hybridMultilevel"/>
    <w:tmpl w:val="E374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07A4"/>
    <w:multiLevelType w:val="hybridMultilevel"/>
    <w:tmpl w:val="BCD0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B3554"/>
    <w:multiLevelType w:val="hybridMultilevel"/>
    <w:tmpl w:val="1F80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4F49"/>
    <w:multiLevelType w:val="hybridMultilevel"/>
    <w:tmpl w:val="F64C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2103"/>
    <w:multiLevelType w:val="hybridMultilevel"/>
    <w:tmpl w:val="6BBC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727E"/>
    <w:multiLevelType w:val="hybridMultilevel"/>
    <w:tmpl w:val="44D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7AA"/>
    <w:multiLevelType w:val="hybridMultilevel"/>
    <w:tmpl w:val="4DAC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4B6B"/>
    <w:multiLevelType w:val="hybridMultilevel"/>
    <w:tmpl w:val="0A06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C3B45"/>
    <w:multiLevelType w:val="hybridMultilevel"/>
    <w:tmpl w:val="1436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2FFC"/>
    <w:multiLevelType w:val="hybridMultilevel"/>
    <w:tmpl w:val="0734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1EF"/>
    <w:multiLevelType w:val="hybridMultilevel"/>
    <w:tmpl w:val="8294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1353E"/>
    <w:multiLevelType w:val="hybridMultilevel"/>
    <w:tmpl w:val="A58C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57D2B"/>
    <w:multiLevelType w:val="hybridMultilevel"/>
    <w:tmpl w:val="71A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845A3"/>
    <w:multiLevelType w:val="hybridMultilevel"/>
    <w:tmpl w:val="6D98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1FCF"/>
    <w:multiLevelType w:val="hybridMultilevel"/>
    <w:tmpl w:val="01EA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D5E01"/>
    <w:multiLevelType w:val="hybridMultilevel"/>
    <w:tmpl w:val="3840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F0CDF"/>
    <w:multiLevelType w:val="hybridMultilevel"/>
    <w:tmpl w:val="09E0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760A8"/>
    <w:multiLevelType w:val="hybridMultilevel"/>
    <w:tmpl w:val="C966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2D99"/>
    <w:multiLevelType w:val="hybridMultilevel"/>
    <w:tmpl w:val="1788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516FE"/>
    <w:multiLevelType w:val="hybridMultilevel"/>
    <w:tmpl w:val="9E8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F0BA2"/>
    <w:multiLevelType w:val="hybridMultilevel"/>
    <w:tmpl w:val="EE40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C6687"/>
    <w:multiLevelType w:val="hybridMultilevel"/>
    <w:tmpl w:val="4518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71841"/>
    <w:multiLevelType w:val="hybridMultilevel"/>
    <w:tmpl w:val="377E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446A2"/>
    <w:multiLevelType w:val="hybridMultilevel"/>
    <w:tmpl w:val="CF6E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E38AA"/>
    <w:multiLevelType w:val="hybridMultilevel"/>
    <w:tmpl w:val="024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D0804"/>
    <w:multiLevelType w:val="hybridMultilevel"/>
    <w:tmpl w:val="8A00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C10C9"/>
    <w:multiLevelType w:val="hybridMultilevel"/>
    <w:tmpl w:val="4E94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70E73"/>
    <w:multiLevelType w:val="hybridMultilevel"/>
    <w:tmpl w:val="215A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5"/>
  </w:num>
  <w:num w:numId="5">
    <w:abstractNumId w:val="1"/>
  </w:num>
  <w:num w:numId="6">
    <w:abstractNumId w:val="28"/>
  </w:num>
  <w:num w:numId="7">
    <w:abstractNumId w:val="16"/>
  </w:num>
  <w:num w:numId="8">
    <w:abstractNumId w:val="17"/>
  </w:num>
  <w:num w:numId="9">
    <w:abstractNumId w:val="14"/>
  </w:num>
  <w:num w:numId="10">
    <w:abstractNumId w:val="29"/>
  </w:num>
  <w:num w:numId="11">
    <w:abstractNumId w:val="3"/>
  </w:num>
  <w:num w:numId="12">
    <w:abstractNumId w:val="13"/>
  </w:num>
  <w:num w:numId="13">
    <w:abstractNumId w:val="25"/>
  </w:num>
  <w:num w:numId="14">
    <w:abstractNumId w:val="12"/>
  </w:num>
  <w:num w:numId="15">
    <w:abstractNumId w:val="26"/>
  </w:num>
  <w:num w:numId="16">
    <w:abstractNumId w:val="15"/>
  </w:num>
  <w:num w:numId="17">
    <w:abstractNumId w:val="10"/>
  </w:num>
  <w:num w:numId="18">
    <w:abstractNumId w:val="4"/>
  </w:num>
  <w:num w:numId="19">
    <w:abstractNumId w:val="2"/>
  </w:num>
  <w:num w:numId="20">
    <w:abstractNumId w:val="23"/>
  </w:num>
  <w:num w:numId="21">
    <w:abstractNumId w:val="0"/>
  </w:num>
  <w:num w:numId="22">
    <w:abstractNumId w:val="19"/>
  </w:num>
  <w:num w:numId="23">
    <w:abstractNumId w:val="7"/>
  </w:num>
  <w:num w:numId="24">
    <w:abstractNumId w:val="27"/>
  </w:num>
  <w:num w:numId="25">
    <w:abstractNumId w:val="8"/>
  </w:num>
  <w:num w:numId="26">
    <w:abstractNumId w:val="22"/>
  </w:num>
  <w:num w:numId="27">
    <w:abstractNumId w:val="6"/>
  </w:num>
  <w:num w:numId="28">
    <w:abstractNumId w:val="11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D9"/>
    <w:rsid w:val="0000197F"/>
    <w:rsid w:val="00036E34"/>
    <w:rsid w:val="00220321"/>
    <w:rsid w:val="0023701A"/>
    <w:rsid w:val="002612C2"/>
    <w:rsid w:val="0048639F"/>
    <w:rsid w:val="0050431E"/>
    <w:rsid w:val="0061509F"/>
    <w:rsid w:val="007140E9"/>
    <w:rsid w:val="00746BB7"/>
    <w:rsid w:val="00754EA7"/>
    <w:rsid w:val="00756C64"/>
    <w:rsid w:val="007C5B4A"/>
    <w:rsid w:val="008D7021"/>
    <w:rsid w:val="009341FB"/>
    <w:rsid w:val="00AA763D"/>
    <w:rsid w:val="00C66B2C"/>
    <w:rsid w:val="00CB459A"/>
    <w:rsid w:val="00D705D9"/>
    <w:rsid w:val="00DC1B92"/>
    <w:rsid w:val="00E96790"/>
    <w:rsid w:val="00EA279A"/>
    <w:rsid w:val="00F47F27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DC79"/>
  <w15:chartTrackingRefBased/>
  <w15:docId w15:val="{9D2379C1-32F7-436D-A22B-565993E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86900EC3A84B9D5E0DD08F04D4AF" ma:contentTypeVersion="15" ma:contentTypeDescription="Create a new document." ma:contentTypeScope="" ma:versionID="3a89217865378c21ec49e11c8ed136a4">
  <xsd:schema xmlns:xsd="http://www.w3.org/2001/XMLSchema" xmlns:xs="http://www.w3.org/2001/XMLSchema" xmlns:p="http://schemas.microsoft.com/office/2006/metadata/properties" xmlns:ns2="6a35189c-94c2-48b8-8c0d-9b66bceb9f18" xmlns:ns3="b795ff05-c1b6-478e-ad50-f258a44bd90a" targetNamespace="http://schemas.microsoft.com/office/2006/metadata/properties" ma:root="true" ma:fieldsID="4a287915254e8f00cb1f28a0a0660e1f" ns2:_="" ns3:_="">
    <xsd:import namespace="6a35189c-94c2-48b8-8c0d-9b66bceb9f18"/>
    <xsd:import namespace="b795ff05-c1b6-478e-ad50-f258a44bd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5189c-94c2-48b8-8c0d-9b66bceb9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307843-39d1-43aa-848c-033e9b9ef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ff05-c1b6-478e-ad50-f258a44bd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857a9-ebfd-4c80-997e-52ef8f08eb1d}" ma:internalName="TaxCatchAll" ma:showField="CatchAllData" ma:web="b795ff05-c1b6-478e-ad50-f258a44bd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5ff05-c1b6-478e-ad50-f258a44bd90a" xsi:nil="true"/>
    <lcf76f155ced4ddcb4097134ff3c332f xmlns="6a35189c-94c2-48b8-8c0d-9b66bceb9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DD2E2-F3A6-430B-B5D7-ED17038AB014}"/>
</file>

<file path=customXml/itemProps2.xml><?xml version="1.0" encoding="utf-8"?>
<ds:datastoreItem xmlns:ds="http://schemas.openxmlformats.org/officeDocument/2006/customXml" ds:itemID="{8D447D0D-7C1E-41F0-9029-17E33E4319C1}"/>
</file>

<file path=customXml/itemProps3.xml><?xml version="1.0" encoding="utf-8"?>
<ds:datastoreItem xmlns:ds="http://schemas.openxmlformats.org/officeDocument/2006/customXml" ds:itemID="{48D032C8-7E60-46C1-A2EF-BB2BB2D6F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Jamros</dc:creator>
  <cp:keywords/>
  <dc:description/>
  <cp:lastModifiedBy>John C Jamros</cp:lastModifiedBy>
  <cp:revision>3</cp:revision>
  <dcterms:created xsi:type="dcterms:W3CDTF">2020-05-28T16:00:00Z</dcterms:created>
  <dcterms:modified xsi:type="dcterms:W3CDTF">2020-05-28T16:05:00Z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0x01010032AF86900EC3A84B9D5E0DD08F04D4AF</vt:lpwstr>
  </property>
</Properties>
</file>