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9ADA" w14:textId="6A6CABFB" w:rsidR="00BC1108" w:rsidRPr="008337FE" w:rsidRDefault="00172844" w:rsidP="004F6CBF">
      <w:pPr>
        <w:spacing w:after="0" w:line="240" w:lineRule="auto"/>
        <w:rPr>
          <w:rFonts w:cs="Calibri"/>
          <w:b/>
          <w:bCs/>
          <w:color w:val="385623" w:themeColor="accent6" w:themeShade="80"/>
          <w:sz w:val="24"/>
          <w:szCs w:val="24"/>
        </w:rPr>
      </w:pPr>
      <w:bookmarkStart w:id="0" w:name="_Hlk181354036"/>
      <w:r w:rsidRPr="008337FE">
        <w:rPr>
          <w:rFonts w:cs="Calibri"/>
          <w:b/>
          <w:bCs/>
          <w:color w:val="385623" w:themeColor="accent6" w:themeShade="80"/>
          <w:sz w:val="24"/>
          <w:szCs w:val="24"/>
        </w:rPr>
        <w:t xml:space="preserve">School and </w:t>
      </w:r>
      <w:r w:rsidR="00265B53" w:rsidRPr="008337FE">
        <w:rPr>
          <w:rFonts w:cs="Calibri"/>
          <w:b/>
          <w:bCs/>
          <w:color w:val="385623" w:themeColor="accent6" w:themeShade="80"/>
          <w:sz w:val="24"/>
          <w:szCs w:val="24"/>
        </w:rPr>
        <w:t>Education Rights</w:t>
      </w:r>
      <w:r w:rsidR="00DF7B3A" w:rsidRPr="008337FE">
        <w:rPr>
          <w:rFonts w:cs="Calibri"/>
          <w:b/>
          <w:bCs/>
          <w:color w:val="385623" w:themeColor="accent6" w:themeShade="80"/>
          <w:sz w:val="24"/>
          <w:szCs w:val="24"/>
        </w:rPr>
        <w:t>:</w:t>
      </w:r>
      <w:r w:rsidR="00DF7B3A" w:rsidRPr="008337FE">
        <w:rPr>
          <w:rFonts w:cs="Calibri"/>
          <w:b/>
          <w:bCs/>
          <w:color w:val="385623" w:themeColor="accent6" w:themeShade="80"/>
          <w:sz w:val="24"/>
          <w:szCs w:val="24"/>
        </w:rPr>
        <w:br/>
      </w:r>
      <w:bookmarkEnd w:id="0"/>
      <w:r w:rsidR="00021370" w:rsidRPr="008337FE">
        <w:rPr>
          <w:rFonts w:cs="Calibri"/>
          <w:b/>
          <w:bCs/>
          <w:color w:val="385623" w:themeColor="accent6" w:themeShade="80"/>
          <w:sz w:val="24"/>
          <w:szCs w:val="24"/>
        </w:rPr>
        <w:t>Your Rights as a Student with a Disability in College, University, or Trade School</w:t>
      </w:r>
    </w:p>
    <w:p w14:paraId="50723789" w14:textId="77777777" w:rsidR="00766795" w:rsidRDefault="00766795" w:rsidP="00BC1108">
      <w:pPr>
        <w:rPr>
          <w:rStyle w:val="normaltextrun"/>
          <w:rFonts w:ascii="Calibri" w:hAnsi="Calibri" w:cs="Calibri"/>
          <w:color w:val="000000"/>
          <w:shd w:val="clear" w:color="auto" w:fill="FFFFFF"/>
        </w:rPr>
      </w:pPr>
    </w:p>
    <w:p w14:paraId="6AA0E215" w14:textId="77777777" w:rsidR="00524E02" w:rsidRDefault="00524E02" w:rsidP="00BC1108">
      <w:pPr>
        <w:rPr>
          <w:rStyle w:val="normaltextrun"/>
          <w:rFonts w:ascii="Calibri" w:hAnsi="Calibri" w:cs="Calibri"/>
          <w:color w:val="000000"/>
          <w:shd w:val="clear" w:color="auto" w:fill="FFFFFF"/>
        </w:rPr>
      </w:pPr>
      <w:r w:rsidRPr="00524E02">
        <w:rPr>
          <w:rStyle w:val="normaltextrun"/>
          <w:rFonts w:ascii="Calibri" w:hAnsi="Calibri" w:cs="Calibri"/>
          <w:color w:val="000000"/>
          <w:shd w:val="clear" w:color="auto" w:fill="FFFFFF"/>
        </w:rPr>
        <w:t xml:space="preserve">Students with disabilities have legal rights in college, university, and trade school. These rights come from federal and Illinois laws that protect people with disabilities from discrimination. </w:t>
      </w:r>
    </w:p>
    <w:p w14:paraId="2EDF18DB" w14:textId="5E5B2B81" w:rsidR="00BC1108" w:rsidRPr="007D2E09" w:rsidRDefault="00BC1108" w:rsidP="00BC1108">
      <w:pPr>
        <w:rPr>
          <w:rFonts w:cstheme="minorHAnsi"/>
        </w:rPr>
      </w:pPr>
      <w:r w:rsidRPr="007D2E09">
        <w:rPr>
          <w:rFonts w:cstheme="minorHAnsi"/>
        </w:rPr>
        <w:t>This fact sheet covers:</w:t>
      </w:r>
    </w:p>
    <w:p w14:paraId="014728D0" w14:textId="77777777" w:rsidR="00185BA1" w:rsidRDefault="00185BA1" w:rsidP="00185BA1">
      <w:pPr>
        <w:pStyle w:val="ListParagraph"/>
        <w:numPr>
          <w:ilvl w:val="0"/>
          <w:numId w:val="25"/>
        </w:numPr>
        <w:ind w:left="720"/>
      </w:pPr>
      <w:r>
        <w:t xml:space="preserve">What laws protect students with disabilities in colleges, universities, and trade schools?  </w:t>
      </w:r>
    </w:p>
    <w:p w14:paraId="21F56EC2" w14:textId="77777777" w:rsidR="00185BA1" w:rsidRDefault="00185BA1" w:rsidP="00185BA1">
      <w:pPr>
        <w:pStyle w:val="ListParagraph"/>
        <w:numPr>
          <w:ilvl w:val="0"/>
          <w:numId w:val="25"/>
        </w:numPr>
        <w:ind w:left="720"/>
      </w:pPr>
      <w:r>
        <w:t xml:space="preserve">How do disability rights laws protect students with disabilities? </w:t>
      </w:r>
    </w:p>
    <w:p w14:paraId="5FA6CEFC" w14:textId="77777777" w:rsidR="00185BA1" w:rsidRDefault="00185BA1" w:rsidP="00185BA1">
      <w:pPr>
        <w:pStyle w:val="ListParagraph"/>
        <w:numPr>
          <w:ilvl w:val="0"/>
          <w:numId w:val="25"/>
        </w:numPr>
        <w:ind w:left="720"/>
      </w:pPr>
      <w:r>
        <w:t xml:space="preserve">What is a reasonable accommodation? </w:t>
      </w:r>
    </w:p>
    <w:p w14:paraId="1D5F7BF8" w14:textId="77777777" w:rsidR="00185BA1" w:rsidRDefault="00185BA1" w:rsidP="00185BA1">
      <w:pPr>
        <w:pStyle w:val="ListParagraph"/>
        <w:numPr>
          <w:ilvl w:val="0"/>
          <w:numId w:val="25"/>
        </w:numPr>
        <w:ind w:left="720"/>
      </w:pPr>
      <w:r>
        <w:t xml:space="preserve">What are some examples of reasonable accommodations? </w:t>
      </w:r>
    </w:p>
    <w:p w14:paraId="73238FCA" w14:textId="77777777" w:rsidR="00185BA1" w:rsidRDefault="00185BA1" w:rsidP="00185BA1">
      <w:pPr>
        <w:pStyle w:val="ListParagraph"/>
        <w:numPr>
          <w:ilvl w:val="0"/>
          <w:numId w:val="25"/>
        </w:numPr>
        <w:ind w:left="720"/>
      </w:pPr>
      <w:r>
        <w:t xml:space="preserve">When should I ask for a reasonable accommodation? </w:t>
      </w:r>
    </w:p>
    <w:p w14:paraId="36502927" w14:textId="77777777" w:rsidR="00185BA1" w:rsidRDefault="00185BA1" w:rsidP="00185BA1">
      <w:pPr>
        <w:pStyle w:val="ListParagraph"/>
        <w:numPr>
          <w:ilvl w:val="0"/>
          <w:numId w:val="25"/>
        </w:numPr>
        <w:ind w:left="720"/>
      </w:pPr>
      <w:r>
        <w:t xml:space="preserve">How do I ask for a reasonable accommodation? </w:t>
      </w:r>
    </w:p>
    <w:p w14:paraId="3C477EE1" w14:textId="77777777" w:rsidR="00185BA1" w:rsidRDefault="00185BA1" w:rsidP="00185BA1">
      <w:pPr>
        <w:pStyle w:val="ListParagraph"/>
        <w:numPr>
          <w:ilvl w:val="0"/>
          <w:numId w:val="25"/>
        </w:numPr>
        <w:ind w:left="720"/>
      </w:pPr>
      <w:r>
        <w:t xml:space="preserve">Does my school have to give me the exact reasonable accommodation that I ask for? </w:t>
      </w:r>
    </w:p>
    <w:p w14:paraId="1DDB630B" w14:textId="77777777" w:rsidR="00185BA1" w:rsidRDefault="00185BA1" w:rsidP="00185BA1">
      <w:pPr>
        <w:pStyle w:val="ListParagraph"/>
        <w:numPr>
          <w:ilvl w:val="0"/>
          <w:numId w:val="25"/>
        </w:numPr>
        <w:ind w:left="720"/>
      </w:pPr>
      <w:r>
        <w:t xml:space="preserve">What happens after I request a reasonable accommodation? </w:t>
      </w:r>
    </w:p>
    <w:p w14:paraId="047366A8" w14:textId="77777777" w:rsidR="00185BA1" w:rsidRDefault="00185BA1" w:rsidP="00185BA1">
      <w:pPr>
        <w:pStyle w:val="ListParagraph"/>
        <w:numPr>
          <w:ilvl w:val="0"/>
          <w:numId w:val="25"/>
        </w:numPr>
        <w:ind w:left="720"/>
      </w:pPr>
      <w:r>
        <w:t xml:space="preserve">Can my school ask for medical documents? </w:t>
      </w:r>
    </w:p>
    <w:p w14:paraId="5A35DD59" w14:textId="77777777" w:rsidR="00185BA1" w:rsidRDefault="00185BA1" w:rsidP="00185BA1">
      <w:pPr>
        <w:pStyle w:val="ListParagraph"/>
        <w:numPr>
          <w:ilvl w:val="0"/>
          <w:numId w:val="25"/>
        </w:numPr>
        <w:ind w:left="720"/>
      </w:pPr>
      <w:r>
        <w:t xml:space="preserve">What do I do if my school denies or does not respond to my request? </w:t>
      </w:r>
    </w:p>
    <w:p w14:paraId="5F798083" w14:textId="77777777" w:rsidR="00185BA1" w:rsidRDefault="00185BA1" w:rsidP="00185BA1">
      <w:pPr>
        <w:pStyle w:val="ListParagraph"/>
        <w:numPr>
          <w:ilvl w:val="0"/>
          <w:numId w:val="25"/>
        </w:numPr>
        <w:ind w:left="720"/>
      </w:pPr>
      <w:r>
        <w:t xml:space="preserve">What do I do if my professors are not letting me use my accommodations? </w:t>
      </w:r>
    </w:p>
    <w:p w14:paraId="534411FB" w14:textId="77777777" w:rsidR="00185BA1" w:rsidRDefault="00185BA1" w:rsidP="00185BA1">
      <w:pPr>
        <w:pStyle w:val="ListParagraph"/>
        <w:numPr>
          <w:ilvl w:val="0"/>
          <w:numId w:val="25"/>
        </w:numPr>
        <w:ind w:left="720"/>
      </w:pPr>
      <w:r>
        <w:t xml:space="preserve">What other rights do I have against disability discrimination? </w:t>
      </w:r>
    </w:p>
    <w:p w14:paraId="7572B5B4" w14:textId="77777777" w:rsidR="00185BA1" w:rsidRDefault="00185BA1" w:rsidP="00185BA1">
      <w:pPr>
        <w:pStyle w:val="ListParagraph"/>
        <w:numPr>
          <w:ilvl w:val="0"/>
          <w:numId w:val="25"/>
        </w:numPr>
        <w:ind w:left="720"/>
      </w:pPr>
      <w:r>
        <w:t xml:space="preserve">What can I do if I think my school is discriminating against me based on my disability? </w:t>
      </w:r>
    </w:p>
    <w:p w14:paraId="4CB1AD55" w14:textId="77777777" w:rsidR="00185BA1" w:rsidRDefault="00185BA1" w:rsidP="00185BA1">
      <w:pPr>
        <w:pStyle w:val="ListParagraph"/>
        <w:numPr>
          <w:ilvl w:val="0"/>
          <w:numId w:val="25"/>
        </w:numPr>
        <w:ind w:left="720"/>
      </w:pPr>
      <w:r>
        <w:t xml:space="preserve">How do I document discrimination? </w:t>
      </w:r>
    </w:p>
    <w:p w14:paraId="575361EE" w14:textId="77777777" w:rsidR="00185BA1" w:rsidRDefault="00185BA1" w:rsidP="00185BA1">
      <w:pPr>
        <w:pStyle w:val="ListParagraph"/>
        <w:numPr>
          <w:ilvl w:val="0"/>
          <w:numId w:val="25"/>
        </w:numPr>
        <w:ind w:left="720"/>
      </w:pPr>
      <w:r>
        <w:t xml:space="preserve">Where can I learn more? </w:t>
      </w:r>
    </w:p>
    <w:p w14:paraId="5B9BCDF6" w14:textId="77777777" w:rsidR="00185BA1" w:rsidRDefault="00185BA1" w:rsidP="63E933CC">
      <w:pPr>
        <w:rPr>
          <w:b/>
          <w:bCs/>
          <w:color w:val="C45911" w:themeColor="accent2" w:themeShade="BF"/>
        </w:rPr>
      </w:pPr>
    </w:p>
    <w:p w14:paraId="1AB1B5E7" w14:textId="0CB6CB24" w:rsidR="00C7782E" w:rsidRPr="008337FE" w:rsidRDefault="00EC667C" w:rsidP="63E933CC">
      <w:pPr>
        <w:rPr>
          <w:b/>
          <w:bCs/>
          <w:color w:val="385623" w:themeColor="accent6" w:themeShade="80"/>
        </w:rPr>
      </w:pPr>
      <w:r w:rsidRPr="008337FE">
        <w:rPr>
          <w:b/>
          <w:bCs/>
          <w:color w:val="385623" w:themeColor="accent6" w:themeShade="80"/>
        </w:rPr>
        <w:t>What laws protect students with disabilities in colleges, universities, and trade schools? </w:t>
      </w:r>
      <w:r w:rsidR="00C7782E" w:rsidRPr="008337FE">
        <w:rPr>
          <w:b/>
          <w:bCs/>
          <w:color w:val="385623" w:themeColor="accent6" w:themeShade="80"/>
        </w:rPr>
        <w:t xml:space="preserve"> </w:t>
      </w:r>
    </w:p>
    <w:p w14:paraId="31A7C7E9" w14:textId="77777777" w:rsidR="00EC667C" w:rsidRDefault="00EC667C" w:rsidP="00EC667C">
      <w:r>
        <w:t>These laws protect students with disabilities in postsecondary education: </w:t>
      </w:r>
    </w:p>
    <w:p w14:paraId="0B697EB1" w14:textId="77777777" w:rsidR="00EC667C" w:rsidRDefault="00EC667C" w:rsidP="00904396">
      <w:pPr>
        <w:pStyle w:val="ListParagraph"/>
        <w:numPr>
          <w:ilvl w:val="0"/>
          <w:numId w:val="13"/>
        </w:numPr>
      </w:pPr>
      <w:r>
        <w:t>Americans with Disabilities Act (ADA) </w:t>
      </w:r>
    </w:p>
    <w:p w14:paraId="2CB7246E" w14:textId="77777777" w:rsidR="00EC667C" w:rsidRDefault="00EC667C" w:rsidP="00904396">
      <w:pPr>
        <w:pStyle w:val="ListParagraph"/>
        <w:numPr>
          <w:ilvl w:val="1"/>
          <w:numId w:val="13"/>
        </w:numPr>
      </w:pPr>
      <w:r>
        <w:t>Title II of the ADA applies to schools run by a state or local government </w:t>
      </w:r>
    </w:p>
    <w:p w14:paraId="7F6B9760" w14:textId="724FFD73" w:rsidR="00EC667C" w:rsidRDefault="00EC667C" w:rsidP="00904396">
      <w:pPr>
        <w:pStyle w:val="ListParagraph"/>
        <w:numPr>
          <w:ilvl w:val="1"/>
          <w:numId w:val="13"/>
        </w:numPr>
      </w:pPr>
      <w:r>
        <w:t>Title III of the ADA applies to all postsecondary schools </w:t>
      </w:r>
    </w:p>
    <w:p w14:paraId="4266A5F3" w14:textId="450614D0" w:rsidR="00EC667C" w:rsidRDefault="00EC667C" w:rsidP="00904396">
      <w:pPr>
        <w:pStyle w:val="ListParagraph"/>
        <w:numPr>
          <w:ilvl w:val="0"/>
          <w:numId w:val="13"/>
        </w:numPr>
      </w:pPr>
      <w:r>
        <w:t>Section 504 of the Rehabilitation Act of 1973 </w:t>
      </w:r>
    </w:p>
    <w:p w14:paraId="4AFC695F" w14:textId="73BBEAEA" w:rsidR="00EC667C" w:rsidRDefault="00EC667C" w:rsidP="00904396">
      <w:pPr>
        <w:pStyle w:val="ListParagraph"/>
        <w:numPr>
          <w:ilvl w:val="1"/>
          <w:numId w:val="13"/>
        </w:numPr>
      </w:pPr>
      <w:r>
        <w:t>This law is for schools that get federal money, including schools that take FAFSA funds. </w:t>
      </w:r>
    </w:p>
    <w:p w14:paraId="5D44458B" w14:textId="6D83A831" w:rsidR="00EC667C" w:rsidRDefault="00EC667C" w:rsidP="00904396">
      <w:pPr>
        <w:pStyle w:val="ListParagraph"/>
        <w:numPr>
          <w:ilvl w:val="0"/>
          <w:numId w:val="13"/>
        </w:numPr>
      </w:pPr>
      <w:r>
        <w:t>Illinois Human Rights Act (IHRA) </w:t>
      </w:r>
    </w:p>
    <w:p w14:paraId="30A992FF" w14:textId="1F2CDC8F" w:rsidR="00C7782E" w:rsidRPr="003F40C5" w:rsidRDefault="00EC667C" w:rsidP="00904396">
      <w:pPr>
        <w:pStyle w:val="ListParagraph"/>
        <w:numPr>
          <w:ilvl w:val="1"/>
          <w:numId w:val="13"/>
        </w:numPr>
        <w:rPr>
          <w:rFonts w:cstheme="minorHAnsi"/>
          <w:b/>
          <w:bCs/>
          <w:color w:val="1F3864" w:themeColor="accent1" w:themeShade="80"/>
        </w:rPr>
      </w:pPr>
      <w:r>
        <w:t>This law is for all schools and places of education in Illinois except religious schools. </w:t>
      </w:r>
    </w:p>
    <w:p w14:paraId="3A273A14" w14:textId="77777777" w:rsidR="003F40C5" w:rsidRPr="00904396" w:rsidRDefault="003F40C5" w:rsidP="003F40C5">
      <w:pPr>
        <w:pStyle w:val="ListParagraph"/>
        <w:ind w:left="1440"/>
        <w:rPr>
          <w:rFonts w:cstheme="minorHAnsi"/>
          <w:b/>
          <w:bCs/>
          <w:color w:val="1F3864" w:themeColor="accent1" w:themeShade="80"/>
        </w:rPr>
      </w:pPr>
    </w:p>
    <w:p w14:paraId="341050F7" w14:textId="32D958B4" w:rsidR="002C3395" w:rsidRPr="008337FE" w:rsidRDefault="002109E8" w:rsidP="00BC1108">
      <w:pPr>
        <w:rPr>
          <w:rFonts w:cstheme="minorHAnsi"/>
          <w:b/>
          <w:bCs/>
          <w:color w:val="385623" w:themeColor="accent6" w:themeShade="80"/>
        </w:rPr>
      </w:pPr>
      <w:r w:rsidRPr="008337FE">
        <w:rPr>
          <w:rFonts w:cstheme="minorHAnsi"/>
          <w:b/>
          <w:bCs/>
          <w:color w:val="385623" w:themeColor="accent6" w:themeShade="80"/>
        </w:rPr>
        <w:t>How do disability rights laws protect students with disabilities</w:t>
      </w:r>
      <w:r w:rsidR="002C3395" w:rsidRPr="008337FE">
        <w:rPr>
          <w:rFonts w:cstheme="minorHAnsi"/>
          <w:b/>
          <w:bCs/>
          <w:color w:val="385623" w:themeColor="accent6" w:themeShade="80"/>
        </w:rPr>
        <w:t xml:space="preserve">? </w:t>
      </w:r>
    </w:p>
    <w:p w14:paraId="6931CD41" w14:textId="0A2A7AC7" w:rsidR="002A6CEB" w:rsidRDefault="003F40C5" w:rsidP="00BC1108">
      <w:pPr>
        <w:rPr>
          <w:rStyle w:val="normaltextrun"/>
          <w:rFonts w:ascii="Calibri" w:eastAsia="Times New Roman" w:hAnsi="Calibri" w:cs="Calibri"/>
          <w:sz w:val="24"/>
          <w:szCs w:val="24"/>
        </w:rPr>
      </w:pPr>
      <w:r w:rsidRPr="003F40C5">
        <w:rPr>
          <w:rStyle w:val="normaltextrun"/>
          <w:rFonts w:ascii="Calibri" w:eastAsia="Times New Roman" w:hAnsi="Calibri" w:cs="Calibri"/>
          <w:sz w:val="24"/>
          <w:szCs w:val="24"/>
        </w:rPr>
        <w:t>These laws say that schools cannot discriminate against students with disabilities. Under these laws, schools cannot treat students worse because of their disability. Schools must give students with disabilities equal access to educational opportunities. </w:t>
      </w:r>
    </w:p>
    <w:p w14:paraId="2886DE11" w14:textId="77777777" w:rsidR="003F40C5" w:rsidRPr="007D2E09" w:rsidRDefault="003F40C5" w:rsidP="00BC1108">
      <w:pPr>
        <w:rPr>
          <w:rFonts w:cstheme="minorHAnsi"/>
        </w:rPr>
      </w:pPr>
    </w:p>
    <w:p w14:paraId="5961EE44" w14:textId="261C45B4" w:rsidR="002A3242" w:rsidRPr="008337FE" w:rsidRDefault="00974986" w:rsidP="63E933CC">
      <w:pPr>
        <w:rPr>
          <w:rFonts w:cstheme="minorHAnsi"/>
          <w:b/>
          <w:bCs/>
          <w:color w:val="385623" w:themeColor="accent6" w:themeShade="80"/>
        </w:rPr>
      </w:pPr>
      <w:r w:rsidRPr="008337FE">
        <w:rPr>
          <w:rFonts w:cstheme="minorHAnsi"/>
          <w:b/>
          <w:bCs/>
          <w:color w:val="385623" w:themeColor="accent6" w:themeShade="80"/>
        </w:rPr>
        <w:lastRenderedPageBreak/>
        <w:t>What is a reasonable accommodation?</w:t>
      </w:r>
      <w:r w:rsidR="002A3242" w:rsidRPr="008337FE">
        <w:rPr>
          <w:rFonts w:cstheme="minorHAnsi"/>
          <w:b/>
          <w:bCs/>
          <w:color w:val="385623" w:themeColor="accent6" w:themeShade="80"/>
        </w:rPr>
        <w:t> </w:t>
      </w:r>
    </w:p>
    <w:p w14:paraId="1A69BFB8" w14:textId="2DB3E713" w:rsidR="00DA5E17" w:rsidRDefault="00DA5E17" w:rsidP="00DA5E17">
      <w:r>
        <w:t>A reasonable accommodation is a change that helps a student with a disability at school. Schools must make changes needed to give students with disabilities the same opportunity to learn as others. Schools must also make changes needed to give students with disabilities the same chance to take part in school programs and in campus life. </w:t>
      </w:r>
    </w:p>
    <w:p w14:paraId="65ECAC9D" w14:textId="77777777" w:rsidR="00DA5E17" w:rsidRDefault="00DA5E17" w:rsidP="00DA5E17">
      <w:r>
        <w:t>Schools may need to: </w:t>
      </w:r>
    </w:p>
    <w:p w14:paraId="60AD380C" w14:textId="77777777" w:rsidR="00DA5E17" w:rsidRDefault="00DA5E17" w:rsidP="00DA5E17">
      <w:pPr>
        <w:pStyle w:val="ListParagraph"/>
        <w:numPr>
          <w:ilvl w:val="0"/>
          <w:numId w:val="14"/>
        </w:numPr>
      </w:pPr>
      <w:r>
        <w:t>Change rules, policies, or procedures </w:t>
      </w:r>
    </w:p>
    <w:p w14:paraId="4F912D85" w14:textId="77777777" w:rsidR="00DA5E17" w:rsidRDefault="00DA5E17" w:rsidP="00DA5E17">
      <w:pPr>
        <w:pStyle w:val="ListParagraph"/>
        <w:numPr>
          <w:ilvl w:val="0"/>
          <w:numId w:val="14"/>
        </w:numPr>
      </w:pPr>
      <w:r>
        <w:t>Provide auxiliary aids and services that help you access your education </w:t>
      </w:r>
    </w:p>
    <w:p w14:paraId="0F8C1745" w14:textId="77777777" w:rsidR="00DA5E17" w:rsidRDefault="00DA5E17" w:rsidP="00DA5E17"/>
    <w:p w14:paraId="40DB403C" w14:textId="77777777" w:rsidR="00DA5E17" w:rsidRDefault="00DA5E17" w:rsidP="00DA5E17">
      <w:r>
        <w:t>You might also see these changes called “academic adjustments” or “reasonable modifications”</w:t>
      </w:r>
    </w:p>
    <w:p w14:paraId="382D535D" w14:textId="77777777" w:rsidR="00DA5E17" w:rsidRDefault="00DA5E17" w:rsidP="00DA5E17"/>
    <w:p w14:paraId="42EC49FE" w14:textId="47FA754B" w:rsidR="00A7121E" w:rsidRPr="008337FE" w:rsidRDefault="00E81525" w:rsidP="00DA5E17">
      <w:pPr>
        <w:rPr>
          <w:b/>
          <w:bCs/>
          <w:color w:val="385623" w:themeColor="accent6" w:themeShade="80"/>
        </w:rPr>
      </w:pPr>
      <w:r w:rsidRPr="008337FE">
        <w:rPr>
          <w:b/>
          <w:bCs/>
          <w:color w:val="385623" w:themeColor="accent6" w:themeShade="80"/>
        </w:rPr>
        <w:t>What are some examples of reasonable accommodations</w:t>
      </w:r>
      <w:r w:rsidR="00A7121E" w:rsidRPr="008337FE">
        <w:rPr>
          <w:b/>
          <w:bCs/>
          <w:color w:val="385623" w:themeColor="accent6" w:themeShade="80"/>
        </w:rPr>
        <w:t>? </w:t>
      </w:r>
    </w:p>
    <w:p w14:paraId="7048A5B1" w14:textId="77777777" w:rsidR="00E81525" w:rsidRPr="00E81525" w:rsidRDefault="00E81525" w:rsidP="00E81525">
      <w:pPr>
        <w:pStyle w:val="EFEFirstpagetext"/>
        <w:rPr>
          <w:rFonts w:eastAsiaTheme="minorHAnsi" w:cstheme="minorBidi"/>
          <w:b w:val="0"/>
          <w:color w:val="auto"/>
          <w:spacing w:val="0"/>
          <w:kern w:val="0"/>
        </w:rPr>
      </w:pPr>
      <w:r w:rsidRPr="00E81525">
        <w:rPr>
          <w:rFonts w:eastAsiaTheme="minorHAnsi" w:cstheme="minorBidi"/>
          <w:b w:val="0"/>
          <w:color w:val="auto"/>
          <w:spacing w:val="0"/>
          <w:kern w:val="0"/>
        </w:rPr>
        <w:t>There are a lot of examples of reasonable accommodations in postsecondary education. Some common ones are: </w:t>
      </w:r>
    </w:p>
    <w:p w14:paraId="6093E2DF"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Smaller course load. </w:t>
      </w:r>
    </w:p>
    <w:p w14:paraId="164546B8"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Letting a student have a service dog to live in the dorm with a student. </w:t>
      </w:r>
    </w:p>
    <w:p w14:paraId="09814CDD"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More time on tests or assignments. </w:t>
      </w:r>
    </w:p>
    <w:p w14:paraId="7A8ED829"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Priority registration. </w:t>
      </w:r>
    </w:p>
    <w:p w14:paraId="508127A2"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Sign language interpreters for courses. </w:t>
      </w:r>
    </w:p>
    <w:p w14:paraId="04905855"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Assistive technology, such as installing a screen reader program on school computers. </w:t>
      </w:r>
    </w:p>
    <w:p w14:paraId="21F6D632" w14:textId="77777777" w:rsidR="00E81525" w:rsidRPr="00E81525" w:rsidRDefault="00E81525" w:rsidP="00E81525">
      <w:pPr>
        <w:pStyle w:val="EFEFirstpagetext"/>
        <w:numPr>
          <w:ilvl w:val="0"/>
          <w:numId w:val="15"/>
        </w:numPr>
        <w:rPr>
          <w:rFonts w:eastAsiaTheme="minorHAnsi" w:cstheme="minorBidi"/>
          <w:b w:val="0"/>
          <w:color w:val="auto"/>
          <w:spacing w:val="0"/>
          <w:kern w:val="0"/>
        </w:rPr>
      </w:pPr>
      <w:r w:rsidRPr="00E81525">
        <w:rPr>
          <w:rFonts w:eastAsiaTheme="minorHAnsi" w:cstheme="minorBidi"/>
          <w:b w:val="0"/>
          <w:color w:val="auto"/>
          <w:spacing w:val="0"/>
          <w:kern w:val="0"/>
        </w:rPr>
        <w:t>Note takers. </w:t>
      </w:r>
    </w:p>
    <w:p w14:paraId="4012E81E" w14:textId="067F8ACB" w:rsidR="007D2E09" w:rsidRDefault="00E81525" w:rsidP="00E81525">
      <w:pPr>
        <w:pStyle w:val="EFEFirstpagetext"/>
        <w:rPr>
          <w:rFonts w:eastAsiaTheme="minorHAnsi" w:cstheme="minorBidi"/>
          <w:b w:val="0"/>
          <w:color w:val="auto"/>
          <w:spacing w:val="0"/>
          <w:kern w:val="0"/>
        </w:rPr>
      </w:pPr>
      <w:r w:rsidRPr="00E81525">
        <w:rPr>
          <w:rFonts w:eastAsiaTheme="minorHAnsi" w:cstheme="minorBidi"/>
          <w:b w:val="0"/>
          <w:color w:val="auto"/>
          <w:spacing w:val="0"/>
          <w:kern w:val="0"/>
        </w:rPr>
        <w:t>Schools must also make sure they are physically accessible and meet the </w:t>
      </w:r>
      <w:hyperlink r:id="rId10" w:anchor="top" w:history="1">
        <w:r w:rsidRPr="007406AD">
          <w:rPr>
            <w:rStyle w:val="Hyperlink"/>
            <w:rFonts w:eastAsiaTheme="minorHAnsi" w:cstheme="minorBidi"/>
            <w:b w:val="0"/>
            <w:spacing w:val="0"/>
            <w:kern w:val="0"/>
          </w:rPr>
          <w:t>2010 ADA Standards for Accessible Design</w:t>
        </w:r>
      </w:hyperlink>
      <w:r w:rsidRPr="00E81525">
        <w:rPr>
          <w:rFonts w:eastAsiaTheme="minorHAnsi" w:cstheme="minorBidi"/>
          <w:b w:val="0"/>
          <w:color w:val="auto"/>
          <w:spacing w:val="0"/>
          <w:kern w:val="0"/>
        </w:rPr>
        <w:t>.  </w:t>
      </w:r>
    </w:p>
    <w:p w14:paraId="4465931A" w14:textId="77777777" w:rsidR="00E81525" w:rsidRDefault="00E81525" w:rsidP="00E81525">
      <w:pPr>
        <w:pStyle w:val="EFEFirstpagetext"/>
      </w:pPr>
    </w:p>
    <w:p w14:paraId="0F9EC3E9" w14:textId="3047A3CB" w:rsidR="00281EFF" w:rsidRPr="008337FE" w:rsidRDefault="000C47C1" w:rsidP="00281EFF">
      <w:pPr>
        <w:rPr>
          <w:b/>
          <w:bCs/>
          <w:color w:val="385623" w:themeColor="accent6" w:themeShade="80"/>
        </w:rPr>
      </w:pPr>
      <w:r w:rsidRPr="008337FE">
        <w:rPr>
          <w:b/>
          <w:bCs/>
          <w:color w:val="385623" w:themeColor="accent6" w:themeShade="80"/>
        </w:rPr>
        <w:t>When should I ask for a reasonable accommodation</w:t>
      </w:r>
      <w:r w:rsidR="00281EFF" w:rsidRPr="008337FE">
        <w:rPr>
          <w:b/>
          <w:bCs/>
          <w:color w:val="385623" w:themeColor="accent6" w:themeShade="80"/>
        </w:rPr>
        <w:t>? </w:t>
      </w:r>
    </w:p>
    <w:p w14:paraId="6310B01D" w14:textId="47482256" w:rsidR="00CE2BDF" w:rsidRDefault="000C47C1" w:rsidP="00281EFF">
      <w:pPr>
        <w:pStyle w:val="EFEText"/>
        <w:rPr>
          <w:rFonts w:eastAsiaTheme="minorHAnsi" w:cstheme="minorBidi"/>
          <w:b w:val="0"/>
          <w:color w:val="000000"/>
          <w14:textFill>
            <w14:solidFill>
              <w14:srgbClr w14:val="000000">
                <w14:lumMod w14:val="75000"/>
              </w14:srgbClr>
            </w14:solidFill>
          </w14:textFill>
        </w:rPr>
      </w:pPr>
      <w:r w:rsidRPr="000C47C1">
        <w:rPr>
          <w:rFonts w:eastAsiaTheme="minorHAnsi" w:cstheme="minorBidi"/>
          <w:b w:val="0"/>
          <w:color w:val="000000"/>
          <w14:textFill>
            <w14:solidFill>
              <w14:srgbClr w14:val="000000">
                <w14:lumMod w14:val="75000"/>
              </w14:srgbClr>
            </w14:solidFill>
          </w14:textFill>
        </w:rPr>
        <w:t>If possible, you should ask for a reasonable accommodation as soon as you know that you need one. It can take time to work with your school’s disability resource office to set up your accommodations.  </w:t>
      </w:r>
      <w:r w:rsidR="00CE2BDF" w:rsidRPr="00A7121E">
        <w:rPr>
          <w:rFonts w:eastAsiaTheme="minorHAnsi" w:cstheme="minorBidi"/>
          <w:b w:val="0"/>
          <w:color w:val="000000"/>
          <w14:textFill>
            <w14:solidFill>
              <w14:srgbClr w14:val="000000">
                <w14:lumMod w14:val="75000"/>
              </w14:srgbClr>
            </w14:solidFill>
          </w14:textFill>
        </w:rPr>
        <w:t> </w:t>
      </w:r>
    </w:p>
    <w:p w14:paraId="1B1F8950" w14:textId="77777777" w:rsidR="00281EFF" w:rsidRDefault="00281EFF" w:rsidP="00281EFF">
      <w:pPr>
        <w:pStyle w:val="EFEText"/>
        <w:rPr>
          <w:rFonts w:eastAsiaTheme="minorHAnsi" w:cstheme="minorBidi"/>
          <w:b w:val="0"/>
          <w:color w:val="000000"/>
          <w14:textFill>
            <w14:solidFill>
              <w14:srgbClr w14:val="000000">
                <w14:lumMod w14:val="75000"/>
              </w14:srgbClr>
            </w14:solidFill>
          </w14:textFill>
        </w:rPr>
      </w:pPr>
    </w:p>
    <w:p w14:paraId="56FD1B9D" w14:textId="77777777" w:rsidR="00281EFF" w:rsidRDefault="00281EFF" w:rsidP="00281EFF">
      <w:pPr>
        <w:rPr>
          <w:b/>
          <w:bCs/>
          <w:color w:val="C45911" w:themeColor="accent2" w:themeShade="BF"/>
        </w:rPr>
      </w:pPr>
    </w:p>
    <w:p w14:paraId="75FA51BC" w14:textId="7EBDF233" w:rsidR="00281EFF" w:rsidRPr="008337FE" w:rsidRDefault="000C47C1" w:rsidP="00281EFF">
      <w:pPr>
        <w:rPr>
          <w:b/>
          <w:bCs/>
          <w:color w:val="385623" w:themeColor="accent6" w:themeShade="80"/>
        </w:rPr>
      </w:pPr>
      <w:r w:rsidRPr="008337FE">
        <w:rPr>
          <w:b/>
          <w:bCs/>
          <w:color w:val="385623" w:themeColor="accent6" w:themeShade="80"/>
        </w:rPr>
        <w:t>How do I ask for a reasonable accommodation</w:t>
      </w:r>
      <w:r w:rsidR="00281EFF" w:rsidRPr="008337FE">
        <w:rPr>
          <w:b/>
          <w:bCs/>
          <w:color w:val="385623" w:themeColor="accent6" w:themeShade="80"/>
        </w:rPr>
        <w:t>? </w:t>
      </w:r>
    </w:p>
    <w:p w14:paraId="027DC62A" w14:textId="1D23225F" w:rsidR="000C47C1" w:rsidRPr="000C47C1" w:rsidRDefault="000C47C1" w:rsidP="000C47C1">
      <w:pPr>
        <w:pStyle w:val="EFEText"/>
        <w:rPr>
          <w:rFonts w:eastAsiaTheme="minorHAnsi" w:cstheme="minorBidi"/>
          <w:b w:val="0"/>
          <w:color w:val="000000"/>
          <w14:textFill>
            <w14:solidFill>
              <w14:srgbClr w14:val="000000">
                <w14:lumMod w14:val="75000"/>
              </w14:srgbClr>
            </w14:solidFill>
          </w14:textFill>
        </w:rPr>
      </w:pPr>
      <w:r w:rsidRPr="000C47C1">
        <w:rPr>
          <w:rFonts w:eastAsiaTheme="minorHAnsi" w:cstheme="minorBidi"/>
          <w:b w:val="0"/>
          <w:color w:val="000000"/>
          <w14:textFill>
            <w14:solidFill>
              <w14:srgbClr w14:val="000000">
                <w14:lumMod w14:val="75000"/>
              </w14:srgbClr>
            </w14:solidFill>
          </w14:textFill>
        </w:rPr>
        <w:t>You need to tell your school that you have a disability and need a reasonable accommodation. Most colleges have a Disability Resource Office, which is a good place to start. You can find disability resource offices using The Campus Disability Resource database (CEDAR): </w:t>
      </w:r>
      <w:r w:rsidR="004B5A23" w:rsidRPr="000C47C1">
        <w:rPr>
          <w:rFonts w:eastAsiaTheme="minorHAnsi" w:cstheme="minorBidi"/>
          <w:b w:val="0"/>
          <w:color w:val="000000"/>
          <w14:textFill>
            <w14:solidFill>
              <w14:srgbClr w14:val="000000">
                <w14:lumMod w14:val="75000"/>
              </w14:srgbClr>
            </w14:solidFill>
          </w14:textFill>
        </w:rPr>
        <w:t xml:space="preserve"> </w:t>
      </w:r>
      <w:hyperlink r:id="rId11" w:history="1">
        <w:r w:rsidRPr="004B5A23">
          <w:rPr>
            <w:rStyle w:val="Hyperlink"/>
            <w:rFonts w:eastAsiaTheme="minorHAnsi" w:cstheme="minorBidi"/>
            <w:b w:val="0"/>
            <w:color w:val="034990" w:themeColor="hyperlink" w:themeShade="BF"/>
          </w:rPr>
          <w:t>www.cedardatabase.org  </w:t>
        </w:r>
      </w:hyperlink>
    </w:p>
    <w:p w14:paraId="2E27EFF5" w14:textId="77777777" w:rsidR="000C47C1" w:rsidRPr="000C47C1" w:rsidRDefault="000C47C1" w:rsidP="000C47C1">
      <w:pPr>
        <w:pStyle w:val="EFEText"/>
        <w:rPr>
          <w:rFonts w:eastAsiaTheme="minorHAnsi" w:cstheme="minorBidi"/>
          <w:b w:val="0"/>
          <w:color w:val="000000"/>
          <w14:textFill>
            <w14:solidFill>
              <w14:srgbClr w14:val="000000">
                <w14:lumMod w14:val="75000"/>
              </w14:srgbClr>
            </w14:solidFill>
          </w14:textFill>
        </w:rPr>
      </w:pPr>
    </w:p>
    <w:p w14:paraId="1F1E9EBF" w14:textId="0B1F5367" w:rsidR="00281EFF" w:rsidRPr="00CE2BDF" w:rsidRDefault="000C47C1" w:rsidP="000C47C1">
      <w:pPr>
        <w:pStyle w:val="EFEText"/>
        <w:rPr>
          <w:bCs/>
        </w:rPr>
      </w:pPr>
      <w:r w:rsidRPr="000C47C1">
        <w:rPr>
          <w:rFonts w:eastAsiaTheme="minorHAnsi" w:cstheme="minorBidi"/>
          <w:b w:val="0"/>
          <w:color w:val="000000"/>
          <w14:textFill>
            <w14:solidFill>
              <w14:srgbClr w14:val="000000">
                <w14:lumMod w14:val="75000"/>
              </w14:srgbClr>
            </w14:solidFill>
          </w14:textFill>
        </w:rPr>
        <w:t>It is best to ask in writing.</w:t>
      </w:r>
      <w:r w:rsidR="00281EFF" w:rsidRPr="00A7121E">
        <w:rPr>
          <w:rFonts w:eastAsiaTheme="minorHAnsi" w:cstheme="minorBidi"/>
          <w:b w:val="0"/>
          <w:color w:val="000000"/>
          <w14:textFill>
            <w14:solidFill>
              <w14:srgbClr w14:val="000000">
                <w14:lumMod w14:val="75000"/>
              </w14:srgbClr>
            </w14:solidFill>
          </w14:textFill>
        </w:rPr>
        <w:t> </w:t>
      </w:r>
    </w:p>
    <w:p w14:paraId="6C14D348" w14:textId="77777777" w:rsidR="00281EFF" w:rsidRDefault="00281EFF" w:rsidP="00281EFF">
      <w:pPr>
        <w:pStyle w:val="EFEText"/>
        <w:rPr>
          <w:bCs/>
        </w:rPr>
      </w:pPr>
    </w:p>
    <w:p w14:paraId="4D013353" w14:textId="77777777" w:rsidR="00281EFF" w:rsidRDefault="00281EFF" w:rsidP="00281EFF">
      <w:pPr>
        <w:pStyle w:val="EFEText"/>
        <w:rPr>
          <w:bCs/>
        </w:rPr>
      </w:pPr>
    </w:p>
    <w:p w14:paraId="23C3D0B3" w14:textId="1874FD98" w:rsidR="00281EFF" w:rsidRPr="008337FE" w:rsidRDefault="004B5A23" w:rsidP="00281EFF">
      <w:pPr>
        <w:rPr>
          <w:b/>
          <w:bCs/>
          <w:color w:val="385623" w:themeColor="accent6" w:themeShade="80"/>
        </w:rPr>
      </w:pPr>
      <w:r w:rsidRPr="008337FE">
        <w:rPr>
          <w:b/>
          <w:bCs/>
          <w:color w:val="385623" w:themeColor="accent6" w:themeShade="80"/>
        </w:rPr>
        <w:t>Does my school have to give me the exact reasonable accommodation that I ask for</w:t>
      </w:r>
      <w:r w:rsidR="00281EFF" w:rsidRPr="008337FE">
        <w:rPr>
          <w:b/>
          <w:bCs/>
          <w:color w:val="385623" w:themeColor="accent6" w:themeShade="80"/>
        </w:rPr>
        <w:t>? </w:t>
      </w:r>
    </w:p>
    <w:p w14:paraId="0A5A369D"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No. But your school must give you an effective accommodation. Here are some things to remember: </w:t>
      </w:r>
    </w:p>
    <w:p w14:paraId="41EDDA89"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5CE587C5" w14:textId="77777777" w:rsidR="00DB29B6" w:rsidRPr="00EB56CF" w:rsidRDefault="00DB29B6" w:rsidP="00DB29B6">
      <w:pPr>
        <w:pStyle w:val="EFEText"/>
        <w:rPr>
          <w:rFonts w:eastAsiaTheme="minorHAnsi" w:cstheme="minorBidi"/>
          <w:b w:val="0"/>
          <w:color w:val="000000"/>
          <w:u w:val="single"/>
          <w14:textFill>
            <w14:solidFill>
              <w14:srgbClr w14:val="000000">
                <w14:lumMod w14:val="75000"/>
              </w14:srgbClr>
            </w14:solidFill>
          </w14:textFill>
        </w:rPr>
      </w:pPr>
      <w:r w:rsidRPr="00EB56CF">
        <w:rPr>
          <w:rFonts w:eastAsiaTheme="minorHAnsi" w:cstheme="minorBidi"/>
          <w:b w:val="0"/>
          <w:color w:val="000000"/>
          <w:u w:val="single"/>
          <w14:textFill>
            <w14:solidFill>
              <w14:srgbClr w14:val="000000">
                <w14:lumMod w14:val="75000"/>
              </w14:srgbClr>
            </w14:solidFill>
          </w14:textFill>
        </w:rPr>
        <w:t>Effective Accommodation </w:t>
      </w:r>
    </w:p>
    <w:p w14:paraId="6C966DC6"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61FE43A2"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Your school must give you an accommodation that works. It does not have to give you the exact thing that you ask for. If the accommodation your school chooses would not work for you, be ready to tell them why. </w:t>
      </w:r>
    </w:p>
    <w:p w14:paraId="72757DAF"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206388A1" w14:textId="77777777" w:rsidR="00DB29B6" w:rsidRPr="00EB56CF" w:rsidRDefault="00DB29B6" w:rsidP="00DB29B6">
      <w:pPr>
        <w:pStyle w:val="EFEText"/>
        <w:rPr>
          <w:rFonts w:eastAsiaTheme="minorHAnsi" w:cstheme="minorBidi"/>
          <w:b w:val="0"/>
          <w:color w:val="000000"/>
          <w:u w:val="single"/>
          <w14:textFill>
            <w14:solidFill>
              <w14:srgbClr w14:val="000000">
                <w14:lumMod w14:val="75000"/>
              </w14:srgbClr>
            </w14:solidFill>
          </w14:textFill>
        </w:rPr>
      </w:pPr>
      <w:r w:rsidRPr="00EB56CF">
        <w:rPr>
          <w:rFonts w:eastAsiaTheme="minorHAnsi" w:cstheme="minorBidi"/>
          <w:b w:val="0"/>
          <w:color w:val="000000"/>
          <w:u w:val="single"/>
          <w14:textFill>
            <w14:solidFill>
              <w14:srgbClr w14:val="000000">
                <w14:lumMod w14:val="75000"/>
              </w14:srgbClr>
            </w14:solidFill>
          </w14:textFill>
        </w:rPr>
        <w:t>Fundamental Alteration </w:t>
      </w:r>
    </w:p>
    <w:p w14:paraId="257D4B40"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52BCAA05"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Your school does not have to give accommodations that would make major changes to the program, course, or activity. Your school does not have to lower or make major changes to essential academic requirements.  </w:t>
      </w:r>
    </w:p>
    <w:p w14:paraId="2AD35E81"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09DD48CB"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For example, your school may have to give you extra time to take a test. It would not have to change the questions on the test. </w:t>
      </w:r>
    </w:p>
    <w:p w14:paraId="093E43A1"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34B52D96" w14:textId="77777777" w:rsidR="00DB29B6" w:rsidRPr="00EB56CF" w:rsidRDefault="00DB29B6" w:rsidP="00DB29B6">
      <w:pPr>
        <w:pStyle w:val="EFEText"/>
        <w:rPr>
          <w:rFonts w:eastAsiaTheme="minorHAnsi" w:cstheme="minorBidi"/>
          <w:b w:val="0"/>
          <w:color w:val="000000"/>
          <w:u w:val="single"/>
          <w14:textFill>
            <w14:solidFill>
              <w14:srgbClr w14:val="000000">
                <w14:lumMod w14:val="75000"/>
              </w14:srgbClr>
            </w14:solidFill>
          </w14:textFill>
        </w:rPr>
      </w:pPr>
      <w:r w:rsidRPr="00EB56CF">
        <w:rPr>
          <w:rFonts w:eastAsiaTheme="minorHAnsi" w:cstheme="minorBidi"/>
          <w:b w:val="0"/>
          <w:color w:val="000000"/>
          <w:u w:val="single"/>
          <w14:textFill>
            <w14:solidFill>
              <w14:srgbClr w14:val="000000">
                <w14:lumMod w14:val="75000"/>
              </w14:srgbClr>
            </w14:solidFill>
          </w14:textFill>
        </w:rPr>
        <w:t>Undue Hardship </w:t>
      </w:r>
    </w:p>
    <w:p w14:paraId="25A2B2E1"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6DB51DFA"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Your school does not have to give you an accommodation if it causes an “undue hardship.” This means the accommodation is very difficult or expensive. There is no set standard for what makes something an undue hardship.  </w:t>
      </w:r>
    </w:p>
    <w:p w14:paraId="584C0185"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76E33556"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Some things courts look at to decide if something is an undue hardship are:  </w:t>
      </w:r>
    </w:p>
    <w:p w14:paraId="05822546"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474ACD09" w14:textId="77777777" w:rsidR="00DB29B6" w:rsidRPr="00DB29B6" w:rsidRDefault="00DB29B6" w:rsidP="00DB29B6">
      <w:pPr>
        <w:pStyle w:val="EFEText"/>
        <w:numPr>
          <w:ilvl w:val="0"/>
          <w:numId w:val="16"/>
        </w:numPr>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The cost of the change</w:t>
      </w:r>
    </w:p>
    <w:p w14:paraId="56BF269C" w14:textId="77777777" w:rsidR="00DB29B6" w:rsidRPr="00DB29B6" w:rsidRDefault="00DB29B6" w:rsidP="00DB29B6">
      <w:pPr>
        <w:pStyle w:val="EFEText"/>
        <w:numPr>
          <w:ilvl w:val="0"/>
          <w:numId w:val="16"/>
        </w:numPr>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How much money your school has, and  </w:t>
      </w:r>
    </w:p>
    <w:p w14:paraId="39A2D9FC" w14:textId="77777777" w:rsidR="00DB29B6" w:rsidRPr="00DB29B6" w:rsidRDefault="00DB29B6" w:rsidP="00DB29B6">
      <w:pPr>
        <w:pStyle w:val="EFEText"/>
        <w:numPr>
          <w:ilvl w:val="0"/>
          <w:numId w:val="16"/>
        </w:numPr>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How the change will affect your school. </w:t>
      </w:r>
    </w:p>
    <w:p w14:paraId="37916413"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5FB90A56"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r w:rsidRPr="00DB29B6">
        <w:rPr>
          <w:rFonts w:eastAsiaTheme="minorHAnsi" w:cstheme="minorBidi"/>
          <w:b w:val="0"/>
          <w:color w:val="000000"/>
          <w14:textFill>
            <w14:solidFill>
              <w14:srgbClr w14:val="000000">
                <w14:lumMod w14:val="75000"/>
              </w14:srgbClr>
            </w14:solidFill>
          </w14:textFill>
        </w:rPr>
        <w:t>Personal Services or Devices. Your school does not have to give you accommodations that you need outside of school or school-run programs. For example, if you need a hearing aid at school and at home, that hearing aid is a personal device. Your school does not have to give you a personal device.  </w:t>
      </w:r>
    </w:p>
    <w:p w14:paraId="58CE727D" w14:textId="77777777" w:rsidR="00DB29B6" w:rsidRPr="00DB29B6" w:rsidRDefault="00DB29B6" w:rsidP="00DB29B6">
      <w:pPr>
        <w:pStyle w:val="EFEText"/>
        <w:rPr>
          <w:rFonts w:eastAsiaTheme="minorHAnsi" w:cstheme="minorBidi"/>
          <w:b w:val="0"/>
          <w:color w:val="000000"/>
          <w14:textFill>
            <w14:solidFill>
              <w14:srgbClr w14:val="000000">
                <w14:lumMod w14:val="75000"/>
              </w14:srgbClr>
            </w14:solidFill>
          </w14:textFill>
        </w:rPr>
      </w:pPr>
    </w:p>
    <w:p w14:paraId="2A2A1741" w14:textId="77B3F57D" w:rsidR="00281EFF" w:rsidRPr="00CE2BDF" w:rsidRDefault="00DB29B6" w:rsidP="00DB29B6">
      <w:pPr>
        <w:pStyle w:val="EFEText"/>
        <w:rPr>
          <w:bCs/>
        </w:rPr>
      </w:pPr>
      <w:r w:rsidRPr="00DB29B6">
        <w:rPr>
          <w:rFonts w:eastAsiaTheme="minorHAnsi" w:cstheme="minorBidi"/>
          <w:b w:val="0"/>
          <w:color w:val="000000"/>
          <w14:textFill>
            <w14:solidFill>
              <w14:srgbClr w14:val="000000">
                <w14:lumMod w14:val="75000"/>
              </w14:srgbClr>
            </w14:solidFill>
          </w14:textFill>
        </w:rPr>
        <w:t>A device is not a personal device if you only use it for school related activities. For example, an app for taking notes in class is an accommodation, because you use it for school. </w:t>
      </w:r>
      <w:r w:rsidR="00281EFF" w:rsidRPr="00A7121E">
        <w:rPr>
          <w:rFonts w:eastAsiaTheme="minorHAnsi" w:cstheme="minorBidi"/>
          <w:b w:val="0"/>
          <w:color w:val="000000"/>
          <w14:textFill>
            <w14:solidFill>
              <w14:srgbClr w14:val="000000">
                <w14:lumMod w14:val="75000"/>
              </w14:srgbClr>
            </w14:solidFill>
          </w14:textFill>
        </w:rPr>
        <w:t> </w:t>
      </w:r>
    </w:p>
    <w:p w14:paraId="1A2F4DAE" w14:textId="77777777" w:rsidR="00281EFF" w:rsidRDefault="00281EFF" w:rsidP="00281EFF">
      <w:pPr>
        <w:pStyle w:val="EFEText"/>
        <w:rPr>
          <w:bCs/>
        </w:rPr>
      </w:pPr>
    </w:p>
    <w:p w14:paraId="2F86237F" w14:textId="77777777" w:rsidR="00281EFF" w:rsidRDefault="00281EFF" w:rsidP="00281EFF">
      <w:pPr>
        <w:pStyle w:val="EFEText"/>
        <w:rPr>
          <w:bCs/>
        </w:rPr>
      </w:pPr>
    </w:p>
    <w:p w14:paraId="5AF9BD88" w14:textId="686DBB7F" w:rsidR="00281EFF" w:rsidRPr="008337FE" w:rsidRDefault="00487719" w:rsidP="00281EFF">
      <w:pPr>
        <w:rPr>
          <w:b/>
          <w:bCs/>
          <w:color w:val="385623" w:themeColor="accent6" w:themeShade="80"/>
        </w:rPr>
      </w:pPr>
      <w:r w:rsidRPr="008337FE">
        <w:rPr>
          <w:b/>
          <w:bCs/>
          <w:color w:val="385623" w:themeColor="accent6" w:themeShade="80"/>
        </w:rPr>
        <w:t>What happens after I request a reasonable accommodation</w:t>
      </w:r>
      <w:r w:rsidR="00281EFF" w:rsidRPr="008337FE">
        <w:rPr>
          <w:b/>
          <w:bCs/>
          <w:color w:val="385623" w:themeColor="accent6" w:themeShade="80"/>
        </w:rPr>
        <w:t>? </w:t>
      </w:r>
    </w:p>
    <w:p w14:paraId="02DC2EEC" w14:textId="77777777" w:rsidR="00487719" w:rsidRPr="00487719" w:rsidRDefault="00487719" w:rsidP="00487719">
      <w:pPr>
        <w:pStyle w:val="EFEText"/>
        <w:rPr>
          <w:rFonts w:eastAsiaTheme="minorHAnsi" w:cstheme="minorBidi"/>
          <w:b w:val="0"/>
          <w:color w:val="000000"/>
          <w14:textFill>
            <w14:solidFill>
              <w14:srgbClr w14:val="000000">
                <w14:lumMod w14:val="75000"/>
              </w14:srgbClr>
            </w14:solidFill>
          </w14:textFill>
        </w:rPr>
      </w:pPr>
      <w:r w:rsidRPr="00487719">
        <w:rPr>
          <w:rFonts w:eastAsiaTheme="minorHAnsi" w:cstheme="minorBidi"/>
          <w:b w:val="0"/>
          <w:color w:val="000000"/>
          <w14:textFill>
            <w14:solidFill>
              <w14:srgbClr w14:val="000000">
                <w14:lumMod w14:val="75000"/>
              </w14:srgbClr>
            </w14:solidFill>
          </w14:textFill>
        </w:rPr>
        <w:t xml:space="preserve">You and your school should use the “interactive process” to decide what accommodation(s) will work </w:t>
      </w:r>
      <w:r w:rsidRPr="00487719">
        <w:rPr>
          <w:rFonts w:eastAsiaTheme="minorHAnsi" w:cstheme="minorBidi"/>
          <w:b w:val="0"/>
          <w:color w:val="000000"/>
          <w14:textFill>
            <w14:solidFill>
              <w14:srgbClr w14:val="000000">
                <w14:lumMod w14:val="75000"/>
              </w14:srgbClr>
            </w14:solidFill>
          </w14:textFill>
        </w:rPr>
        <w:lastRenderedPageBreak/>
        <w:t>for you. The interactive process is a time when you talk with your school about what accommodations will work for you.  </w:t>
      </w:r>
    </w:p>
    <w:p w14:paraId="5400D55F" w14:textId="77777777" w:rsidR="00487719" w:rsidRPr="00487719" w:rsidRDefault="00487719" w:rsidP="00487719">
      <w:pPr>
        <w:pStyle w:val="EFEText"/>
        <w:rPr>
          <w:rFonts w:eastAsiaTheme="minorHAnsi" w:cstheme="minorBidi"/>
          <w:b w:val="0"/>
          <w:color w:val="000000"/>
          <w14:textFill>
            <w14:solidFill>
              <w14:srgbClr w14:val="000000">
                <w14:lumMod w14:val="75000"/>
              </w14:srgbClr>
            </w14:solidFill>
          </w14:textFill>
        </w:rPr>
      </w:pPr>
    </w:p>
    <w:p w14:paraId="5A047FFE" w14:textId="715BDCBE" w:rsidR="00487719" w:rsidRDefault="00487719" w:rsidP="00487719">
      <w:pPr>
        <w:pStyle w:val="EFEText"/>
        <w:rPr>
          <w:rFonts w:eastAsiaTheme="minorHAnsi" w:cstheme="minorBidi"/>
          <w:b w:val="0"/>
          <w:color w:val="000000"/>
          <w14:textFill>
            <w14:solidFill>
              <w14:srgbClr w14:val="000000">
                <w14:lumMod w14:val="75000"/>
              </w14:srgbClr>
            </w14:solidFill>
          </w14:textFill>
        </w:rPr>
      </w:pPr>
      <w:r w:rsidRPr="00487719">
        <w:rPr>
          <w:rFonts w:eastAsiaTheme="minorHAnsi" w:cstheme="minorBidi"/>
          <w:b w:val="0"/>
          <w:color w:val="000000"/>
          <w14:textFill>
            <w14:solidFill>
              <w14:srgbClr w14:val="000000">
                <w14:lumMod w14:val="75000"/>
              </w14:srgbClr>
            </w14:solidFill>
          </w14:textFill>
        </w:rPr>
        <w:t>During the interactive process</w:t>
      </w:r>
      <w:r w:rsidR="00904634">
        <w:rPr>
          <w:rFonts w:eastAsiaTheme="minorHAnsi" w:cstheme="minorBidi"/>
          <w:b w:val="0"/>
          <w:color w:val="000000"/>
          <w14:textFill>
            <w14:solidFill>
              <w14:srgbClr w14:val="000000">
                <w14:lumMod w14:val="75000"/>
              </w14:srgbClr>
            </w14:solidFill>
          </w14:textFill>
        </w:rPr>
        <w:t>:</w:t>
      </w:r>
    </w:p>
    <w:p w14:paraId="16AB3F33" w14:textId="77777777" w:rsidR="00904634" w:rsidRPr="00487719" w:rsidRDefault="00904634" w:rsidP="00487719">
      <w:pPr>
        <w:pStyle w:val="EFEText"/>
        <w:rPr>
          <w:rFonts w:eastAsiaTheme="minorHAnsi" w:cstheme="minorBidi"/>
          <w:b w:val="0"/>
          <w:color w:val="000000"/>
          <w14:textFill>
            <w14:solidFill>
              <w14:srgbClr w14:val="000000">
                <w14:lumMod w14:val="75000"/>
              </w14:srgbClr>
            </w14:solidFill>
          </w14:textFill>
        </w:rPr>
      </w:pPr>
    </w:p>
    <w:p w14:paraId="5096BF40" w14:textId="77777777" w:rsidR="00904634" w:rsidRDefault="00487719" w:rsidP="00904634">
      <w:pPr>
        <w:pStyle w:val="EFEText"/>
        <w:numPr>
          <w:ilvl w:val="0"/>
          <w:numId w:val="17"/>
        </w:numPr>
        <w:rPr>
          <w:rFonts w:eastAsiaTheme="minorHAnsi" w:cstheme="minorBidi"/>
          <w:b w:val="0"/>
          <w:color w:val="000000"/>
          <w14:textFill>
            <w14:solidFill>
              <w14:srgbClr w14:val="000000">
                <w14:lumMod w14:val="75000"/>
              </w14:srgbClr>
            </w14:solidFill>
          </w14:textFill>
        </w:rPr>
      </w:pPr>
      <w:r w:rsidRPr="00487719">
        <w:rPr>
          <w:rFonts w:eastAsiaTheme="minorHAnsi" w:cstheme="minorBidi"/>
          <w:b w:val="0"/>
          <w:color w:val="000000"/>
          <w14:textFill>
            <w14:solidFill>
              <w14:srgbClr w14:val="000000">
                <w14:lumMod w14:val="75000"/>
              </w14:srgbClr>
            </w14:solidFill>
          </w14:textFill>
        </w:rPr>
        <w:t>Your school may ask for reasonable medical documents. </w:t>
      </w:r>
    </w:p>
    <w:p w14:paraId="39E8E66B" w14:textId="7CCC9C57" w:rsidR="00281EFF" w:rsidRPr="00904634" w:rsidRDefault="00487719" w:rsidP="00904634">
      <w:pPr>
        <w:pStyle w:val="EFEText"/>
        <w:numPr>
          <w:ilvl w:val="0"/>
          <w:numId w:val="17"/>
        </w:numPr>
        <w:rPr>
          <w:rFonts w:eastAsiaTheme="minorHAnsi" w:cstheme="minorBidi"/>
          <w:b w:val="0"/>
          <w:color w:val="000000"/>
          <w14:textFill>
            <w14:solidFill>
              <w14:srgbClr w14:val="000000">
                <w14:lumMod w14:val="75000"/>
              </w14:srgbClr>
            </w14:solidFill>
          </w14:textFill>
        </w:rPr>
      </w:pPr>
      <w:r w:rsidRPr="00487719">
        <w:rPr>
          <w:rFonts w:eastAsiaTheme="minorHAnsi" w:cstheme="minorBidi"/>
          <w:b w:val="0"/>
          <w:color w:val="000000"/>
          <w14:textFill>
            <w14:solidFill>
              <w14:srgbClr w14:val="000000">
                <w14:lumMod w14:val="75000"/>
              </w14:srgbClr>
            </w14:solidFill>
          </w14:textFill>
        </w:rPr>
        <w:t>Your school may ask how your disability affects you at school. </w:t>
      </w:r>
      <w:r w:rsidR="00281EFF" w:rsidRPr="00A7121E">
        <w:rPr>
          <w:rFonts w:eastAsiaTheme="minorHAnsi" w:cstheme="minorBidi"/>
          <w:b w:val="0"/>
          <w:color w:val="000000"/>
          <w14:textFill>
            <w14:solidFill>
              <w14:srgbClr w14:val="000000">
                <w14:lumMod w14:val="75000"/>
              </w14:srgbClr>
            </w14:solidFill>
          </w14:textFill>
        </w:rPr>
        <w:t> </w:t>
      </w:r>
    </w:p>
    <w:p w14:paraId="24729639" w14:textId="77777777" w:rsidR="00281EFF" w:rsidRDefault="00281EFF" w:rsidP="00281EFF">
      <w:pPr>
        <w:pStyle w:val="EFEText"/>
        <w:rPr>
          <w:bCs/>
        </w:rPr>
      </w:pPr>
    </w:p>
    <w:p w14:paraId="2FC3CE37" w14:textId="77777777" w:rsidR="00281EFF" w:rsidRDefault="00281EFF" w:rsidP="00281EFF">
      <w:pPr>
        <w:pStyle w:val="EFEText"/>
        <w:rPr>
          <w:bCs/>
        </w:rPr>
      </w:pPr>
    </w:p>
    <w:p w14:paraId="33AAA239" w14:textId="38058886" w:rsidR="00281EFF" w:rsidRPr="008337FE" w:rsidRDefault="00FE0ADD" w:rsidP="00281EFF">
      <w:pPr>
        <w:rPr>
          <w:b/>
          <w:bCs/>
          <w:color w:val="385623" w:themeColor="accent6" w:themeShade="80"/>
        </w:rPr>
      </w:pPr>
      <w:r w:rsidRPr="008337FE">
        <w:rPr>
          <w:b/>
          <w:bCs/>
          <w:color w:val="385623" w:themeColor="accent6" w:themeShade="80"/>
        </w:rPr>
        <w:t>Can my school ask for medical documents</w:t>
      </w:r>
      <w:r w:rsidR="00281EFF" w:rsidRPr="008337FE">
        <w:rPr>
          <w:b/>
          <w:bCs/>
          <w:color w:val="385623" w:themeColor="accent6" w:themeShade="80"/>
        </w:rPr>
        <w:t>? </w:t>
      </w:r>
    </w:p>
    <w:p w14:paraId="49EF6DE9" w14:textId="77777777" w:rsidR="00FE0ADD" w:rsidRPr="00FE0ADD" w:rsidRDefault="00FE0ADD" w:rsidP="00FE0ADD">
      <w:pPr>
        <w:pStyle w:val="EFEText"/>
        <w:rPr>
          <w:rFonts w:eastAsiaTheme="minorHAnsi" w:cstheme="minorBidi"/>
          <w:b w:val="0"/>
          <w:color w:val="000000"/>
          <w14:textFill>
            <w14:solidFill>
              <w14:srgbClr w14:val="000000">
                <w14:lumMod w14:val="75000"/>
              </w14:srgbClr>
            </w14:solidFill>
          </w14:textFill>
        </w:rPr>
      </w:pPr>
      <w:r w:rsidRPr="00FE0ADD">
        <w:rPr>
          <w:rFonts w:eastAsiaTheme="minorHAnsi" w:cstheme="minorBidi"/>
          <w:b w:val="0"/>
          <w:color w:val="000000"/>
          <w14:textFill>
            <w14:solidFill>
              <w14:srgbClr w14:val="000000">
                <w14:lumMod w14:val="75000"/>
              </w14:srgbClr>
            </w14:solidFill>
          </w14:textFill>
        </w:rPr>
        <w:t>Schools can ask you for reasonable medical documents to confirm: </w:t>
      </w:r>
    </w:p>
    <w:p w14:paraId="5254ABA4" w14:textId="77777777" w:rsidR="00FE0ADD" w:rsidRPr="00FE0ADD" w:rsidRDefault="00FE0ADD" w:rsidP="00FE0ADD">
      <w:pPr>
        <w:pStyle w:val="EFEText"/>
        <w:numPr>
          <w:ilvl w:val="0"/>
          <w:numId w:val="18"/>
        </w:numPr>
        <w:rPr>
          <w:rFonts w:eastAsiaTheme="minorHAnsi" w:cstheme="minorBidi"/>
          <w:b w:val="0"/>
          <w:color w:val="000000"/>
          <w14:textFill>
            <w14:solidFill>
              <w14:srgbClr w14:val="000000">
                <w14:lumMod w14:val="75000"/>
              </w14:srgbClr>
            </w14:solidFill>
          </w14:textFill>
        </w:rPr>
      </w:pPr>
      <w:r w:rsidRPr="00FE0ADD">
        <w:rPr>
          <w:rFonts w:eastAsiaTheme="minorHAnsi" w:cstheme="minorBidi"/>
          <w:b w:val="0"/>
          <w:color w:val="000000"/>
          <w14:textFill>
            <w14:solidFill>
              <w14:srgbClr w14:val="000000">
                <w14:lumMod w14:val="75000"/>
              </w14:srgbClr>
            </w14:solidFill>
          </w14:textFill>
        </w:rPr>
        <w:t>You have a disability. </w:t>
      </w:r>
    </w:p>
    <w:p w14:paraId="78556A2E" w14:textId="77777777" w:rsidR="00FE0ADD" w:rsidRPr="00FE0ADD" w:rsidRDefault="00FE0ADD" w:rsidP="00FE0ADD">
      <w:pPr>
        <w:pStyle w:val="EFEText"/>
        <w:numPr>
          <w:ilvl w:val="0"/>
          <w:numId w:val="18"/>
        </w:numPr>
        <w:rPr>
          <w:rFonts w:eastAsiaTheme="minorHAnsi" w:cstheme="minorBidi"/>
          <w:b w:val="0"/>
          <w:color w:val="000000"/>
          <w14:textFill>
            <w14:solidFill>
              <w14:srgbClr w14:val="000000">
                <w14:lumMod w14:val="75000"/>
              </w14:srgbClr>
            </w14:solidFill>
          </w14:textFill>
        </w:rPr>
      </w:pPr>
      <w:r w:rsidRPr="00FE0ADD">
        <w:rPr>
          <w:rFonts w:eastAsiaTheme="minorHAnsi" w:cstheme="minorBidi"/>
          <w:b w:val="0"/>
          <w:color w:val="000000"/>
          <w14:textFill>
            <w14:solidFill>
              <w14:srgbClr w14:val="000000">
                <w14:lumMod w14:val="75000"/>
              </w14:srgbClr>
            </w14:solidFill>
          </w14:textFill>
        </w:rPr>
        <w:t>You need a reasonable accommodation.  </w:t>
      </w:r>
    </w:p>
    <w:p w14:paraId="7FD75CB8" w14:textId="77777777" w:rsidR="00FE0ADD" w:rsidRPr="00FE0ADD" w:rsidRDefault="00FE0ADD" w:rsidP="00FE0ADD">
      <w:pPr>
        <w:pStyle w:val="EFEText"/>
        <w:rPr>
          <w:rFonts w:eastAsiaTheme="minorHAnsi" w:cstheme="minorBidi"/>
          <w:b w:val="0"/>
          <w:color w:val="000000"/>
          <w14:textFill>
            <w14:solidFill>
              <w14:srgbClr w14:val="000000">
                <w14:lumMod w14:val="75000"/>
              </w14:srgbClr>
            </w14:solidFill>
          </w14:textFill>
        </w:rPr>
      </w:pPr>
    </w:p>
    <w:p w14:paraId="341E4690" w14:textId="7A007468" w:rsidR="00281EFF" w:rsidRPr="00CE2BDF" w:rsidRDefault="00FE0ADD" w:rsidP="00FE0ADD">
      <w:pPr>
        <w:pStyle w:val="EFEText"/>
        <w:rPr>
          <w:bCs/>
        </w:rPr>
      </w:pPr>
      <w:r w:rsidRPr="00FE0ADD">
        <w:rPr>
          <w:rFonts w:eastAsiaTheme="minorHAnsi" w:cstheme="minorBidi"/>
          <w:b w:val="0"/>
          <w:color w:val="000000"/>
          <w14:textFill>
            <w14:solidFill>
              <w14:srgbClr w14:val="000000">
                <w14:lumMod w14:val="75000"/>
              </w14:srgbClr>
            </w14:solidFill>
          </w14:textFill>
        </w:rPr>
        <w:t>Your school may ask you how your disability affects your daily life and school activities. The documents should have enough information to decide what reasonable accommodations you need. </w:t>
      </w:r>
      <w:r w:rsidR="00281EFF" w:rsidRPr="00A7121E">
        <w:rPr>
          <w:rFonts w:eastAsiaTheme="minorHAnsi" w:cstheme="minorBidi"/>
          <w:b w:val="0"/>
          <w:color w:val="000000"/>
          <w14:textFill>
            <w14:solidFill>
              <w14:srgbClr w14:val="000000">
                <w14:lumMod w14:val="75000"/>
              </w14:srgbClr>
            </w14:solidFill>
          </w14:textFill>
        </w:rPr>
        <w:t> </w:t>
      </w:r>
    </w:p>
    <w:p w14:paraId="5482A96D" w14:textId="77777777" w:rsidR="00281EFF" w:rsidRDefault="00281EFF" w:rsidP="00281EFF">
      <w:pPr>
        <w:pStyle w:val="EFEText"/>
        <w:rPr>
          <w:bCs/>
        </w:rPr>
      </w:pPr>
    </w:p>
    <w:p w14:paraId="2530A3C1" w14:textId="77777777" w:rsidR="00281EFF" w:rsidRDefault="00281EFF" w:rsidP="00281EFF">
      <w:pPr>
        <w:pStyle w:val="EFEText"/>
        <w:rPr>
          <w:bCs/>
        </w:rPr>
      </w:pPr>
    </w:p>
    <w:p w14:paraId="21EEE73F" w14:textId="037DF99F" w:rsidR="00281EFF" w:rsidRPr="008337FE" w:rsidRDefault="00A1501B" w:rsidP="00281EFF">
      <w:pPr>
        <w:rPr>
          <w:b/>
          <w:bCs/>
          <w:color w:val="385623" w:themeColor="accent6" w:themeShade="80"/>
        </w:rPr>
      </w:pPr>
      <w:r w:rsidRPr="008337FE">
        <w:rPr>
          <w:b/>
          <w:bCs/>
          <w:color w:val="385623" w:themeColor="accent6" w:themeShade="80"/>
        </w:rPr>
        <w:t>What do I do if my school denies or does not respond to my request</w:t>
      </w:r>
      <w:r w:rsidR="00281EFF" w:rsidRPr="008337FE">
        <w:rPr>
          <w:b/>
          <w:bCs/>
          <w:color w:val="385623" w:themeColor="accent6" w:themeShade="80"/>
        </w:rPr>
        <w:t>? </w:t>
      </w:r>
    </w:p>
    <w:p w14:paraId="64575B37" w14:textId="59C1DE00" w:rsidR="00A1501B" w:rsidRPr="00A1501B" w:rsidRDefault="00A1501B" w:rsidP="00A1501B">
      <w:pPr>
        <w:pStyle w:val="EFEText"/>
        <w:rPr>
          <w:rFonts w:eastAsiaTheme="minorHAnsi" w:cstheme="minorBidi"/>
          <w:b w:val="0"/>
          <w:color w:val="000000"/>
          <w:u w:val="single"/>
          <w14:textFill>
            <w14:solidFill>
              <w14:srgbClr w14:val="000000">
                <w14:lumMod w14:val="75000"/>
              </w14:srgbClr>
            </w14:solidFill>
          </w14:textFill>
        </w:rPr>
      </w:pPr>
      <w:r w:rsidRPr="00A1501B">
        <w:rPr>
          <w:rFonts w:eastAsiaTheme="minorHAnsi" w:cstheme="minorBidi"/>
          <w:b w:val="0"/>
          <w:color w:val="000000"/>
          <w:u w:val="single"/>
          <w14:textFill>
            <w14:solidFill>
              <w14:srgbClr w14:val="000000">
                <w14:lumMod w14:val="75000"/>
              </w14:srgbClr>
            </w14:solidFill>
          </w14:textFill>
        </w:rPr>
        <w:t>Continue the interactive process</w:t>
      </w:r>
    </w:p>
    <w:p w14:paraId="065340C0" w14:textId="77777777" w:rsidR="00A1501B" w:rsidRPr="00A1501B" w:rsidRDefault="00A1501B" w:rsidP="00A1501B">
      <w:pPr>
        <w:pStyle w:val="EFEText"/>
        <w:rPr>
          <w:rFonts w:eastAsiaTheme="minorHAnsi" w:cstheme="minorBidi"/>
          <w:b w:val="0"/>
          <w:color w:val="000000"/>
          <w14:textFill>
            <w14:solidFill>
              <w14:srgbClr w14:val="000000">
                <w14:lumMod w14:val="75000"/>
              </w14:srgbClr>
            </w14:solidFill>
          </w14:textFill>
        </w:rPr>
      </w:pPr>
    </w:p>
    <w:p w14:paraId="42E7AB37" w14:textId="77777777" w:rsidR="00A1501B" w:rsidRPr="00A1501B" w:rsidRDefault="00A1501B" w:rsidP="00A1501B">
      <w:pPr>
        <w:pStyle w:val="EFEText"/>
        <w:rPr>
          <w:rFonts w:eastAsiaTheme="minorHAnsi" w:cstheme="minorBidi"/>
          <w:b w:val="0"/>
          <w:color w:val="000000"/>
          <w14:textFill>
            <w14:solidFill>
              <w14:srgbClr w14:val="000000">
                <w14:lumMod w14:val="75000"/>
              </w14:srgbClr>
            </w14:solidFill>
          </w14:textFill>
        </w:rPr>
      </w:pPr>
      <w:r w:rsidRPr="00A1501B">
        <w:rPr>
          <w:rFonts w:eastAsiaTheme="minorHAnsi" w:cstheme="minorBidi"/>
          <w:b w:val="0"/>
          <w:color w:val="000000"/>
          <w14:textFill>
            <w14:solidFill>
              <w14:srgbClr w14:val="000000">
                <w14:lumMod w14:val="75000"/>
              </w14:srgbClr>
            </w14:solidFill>
          </w14:textFill>
        </w:rPr>
        <w:t>Ask your school why it denied your request in writing. Depending on the answer, decide if there is room to continue the interactive process.  </w:t>
      </w:r>
    </w:p>
    <w:p w14:paraId="4CA02FED" w14:textId="77777777" w:rsidR="00A1501B" w:rsidRPr="00A1501B" w:rsidRDefault="00A1501B" w:rsidP="00A1501B">
      <w:pPr>
        <w:pStyle w:val="EFEText"/>
        <w:rPr>
          <w:rFonts w:eastAsiaTheme="minorHAnsi" w:cstheme="minorBidi"/>
          <w:b w:val="0"/>
          <w:color w:val="000000"/>
          <w14:textFill>
            <w14:solidFill>
              <w14:srgbClr w14:val="000000">
                <w14:lumMod w14:val="75000"/>
              </w14:srgbClr>
            </w14:solidFill>
          </w14:textFill>
        </w:rPr>
      </w:pPr>
    </w:p>
    <w:p w14:paraId="385B73DC" w14:textId="77777777" w:rsidR="00A1501B" w:rsidRPr="00A1501B" w:rsidRDefault="00A1501B" w:rsidP="00A1501B">
      <w:pPr>
        <w:pStyle w:val="EFEText"/>
        <w:rPr>
          <w:rFonts w:eastAsiaTheme="minorHAnsi" w:cstheme="minorBidi"/>
          <w:b w:val="0"/>
          <w:color w:val="000000"/>
          <w14:textFill>
            <w14:solidFill>
              <w14:srgbClr w14:val="000000">
                <w14:lumMod w14:val="75000"/>
              </w14:srgbClr>
            </w14:solidFill>
          </w14:textFill>
        </w:rPr>
      </w:pPr>
      <w:r w:rsidRPr="00A1501B">
        <w:rPr>
          <w:rFonts w:eastAsiaTheme="minorHAnsi" w:cstheme="minorBidi"/>
          <w:b w:val="0"/>
          <w:color w:val="000000"/>
          <w14:textFill>
            <w14:solidFill>
              <w14:srgbClr w14:val="000000">
                <w14:lumMod w14:val="75000"/>
              </w14:srgbClr>
            </w14:solidFill>
          </w14:textFill>
        </w:rPr>
        <w:t>Example: If your school says your request would be an “undue hardship,” you could suggest a different accommodation. </w:t>
      </w:r>
    </w:p>
    <w:p w14:paraId="277893D1" w14:textId="77777777" w:rsidR="00A1501B" w:rsidRPr="00A1501B" w:rsidRDefault="00A1501B" w:rsidP="00A1501B">
      <w:pPr>
        <w:pStyle w:val="EFEText"/>
        <w:rPr>
          <w:rFonts w:eastAsiaTheme="minorHAnsi" w:cstheme="minorBidi"/>
          <w:b w:val="0"/>
          <w:color w:val="000000"/>
          <w14:textFill>
            <w14:solidFill>
              <w14:srgbClr w14:val="000000">
                <w14:lumMod w14:val="75000"/>
              </w14:srgbClr>
            </w14:solidFill>
          </w14:textFill>
        </w:rPr>
      </w:pPr>
    </w:p>
    <w:p w14:paraId="57CB8B0C" w14:textId="7D6E8169" w:rsidR="00A1501B" w:rsidRPr="00A1501B" w:rsidRDefault="00A1501B" w:rsidP="00A1501B">
      <w:pPr>
        <w:pStyle w:val="EFEText"/>
        <w:rPr>
          <w:rFonts w:eastAsiaTheme="minorHAnsi" w:cstheme="minorBidi"/>
          <w:b w:val="0"/>
          <w:color w:val="000000"/>
          <w:u w:val="single"/>
          <w14:textFill>
            <w14:solidFill>
              <w14:srgbClr w14:val="000000">
                <w14:lumMod w14:val="75000"/>
              </w14:srgbClr>
            </w14:solidFill>
          </w14:textFill>
        </w:rPr>
      </w:pPr>
      <w:r w:rsidRPr="00A1501B">
        <w:rPr>
          <w:rFonts w:eastAsiaTheme="minorHAnsi" w:cstheme="minorBidi"/>
          <w:b w:val="0"/>
          <w:color w:val="000000"/>
          <w:u w:val="single"/>
          <w14:textFill>
            <w14:solidFill>
              <w14:srgbClr w14:val="000000">
                <w14:lumMod w14:val="75000"/>
              </w14:srgbClr>
            </w14:solidFill>
          </w14:textFill>
        </w:rPr>
        <w:t>Follow up on your request</w:t>
      </w:r>
    </w:p>
    <w:p w14:paraId="36A22832" w14:textId="77777777" w:rsidR="00A1501B" w:rsidRPr="00A1501B" w:rsidRDefault="00A1501B" w:rsidP="00A1501B">
      <w:pPr>
        <w:pStyle w:val="EFEText"/>
        <w:rPr>
          <w:rFonts w:eastAsiaTheme="minorHAnsi" w:cstheme="minorBidi"/>
          <w:b w:val="0"/>
          <w:color w:val="000000"/>
          <w14:textFill>
            <w14:solidFill>
              <w14:srgbClr w14:val="000000">
                <w14:lumMod w14:val="75000"/>
              </w14:srgbClr>
            </w14:solidFill>
          </w14:textFill>
        </w:rPr>
      </w:pPr>
    </w:p>
    <w:p w14:paraId="652A24A4" w14:textId="05ECE208" w:rsidR="00281EFF" w:rsidRDefault="00A1501B" w:rsidP="00A1501B">
      <w:pPr>
        <w:pStyle w:val="EFEText"/>
        <w:rPr>
          <w:rFonts w:eastAsiaTheme="minorHAnsi" w:cstheme="minorBidi"/>
          <w:b w:val="0"/>
          <w:color w:val="000000"/>
          <w14:textFill>
            <w14:solidFill>
              <w14:srgbClr w14:val="000000">
                <w14:lumMod w14:val="75000"/>
              </w14:srgbClr>
            </w14:solidFill>
          </w14:textFill>
        </w:rPr>
      </w:pPr>
      <w:r w:rsidRPr="00A1501B">
        <w:rPr>
          <w:rFonts w:eastAsiaTheme="minorHAnsi" w:cstheme="minorBidi"/>
          <w:b w:val="0"/>
          <w:color w:val="000000"/>
          <w14:textFill>
            <w14:solidFill>
              <w14:srgbClr w14:val="000000">
                <w14:lumMod w14:val="75000"/>
              </w14:srgbClr>
            </w14:solidFill>
          </w14:textFill>
        </w:rPr>
        <w:t>You may be able to follow up on your request within your school. Your school may have a way to appeal accommodation decisions.   </w:t>
      </w:r>
    </w:p>
    <w:p w14:paraId="013279B9" w14:textId="77777777" w:rsidR="00411628" w:rsidRDefault="00411628" w:rsidP="00281EFF">
      <w:pPr>
        <w:pStyle w:val="EFEText"/>
        <w:rPr>
          <w:rFonts w:eastAsiaTheme="minorHAnsi" w:cstheme="minorBidi"/>
          <w:b w:val="0"/>
          <w:color w:val="000000"/>
          <w14:textFill>
            <w14:solidFill>
              <w14:srgbClr w14:val="000000">
                <w14:lumMod w14:val="75000"/>
              </w14:srgbClr>
            </w14:solidFill>
          </w14:textFill>
        </w:rPr>
      </w:pPr>
    </w:p>
    <w:p w14:paraId="5BC58131" w14:textId="77777777" w:rsidR="00411628" w:rsidRDefault="00411628" w:rsidP="00281EFF">
      <w:pPr>
        <w:pStyle w:val="EFEText"/>
        <w:rPr>
          <w:rFonts w:eastAsiaTheme="minorHAnsi" w:cstheme="minorBidi"/>
          <w:b w:val="0"/>
          <w:color w:val="000000"/>
          <w14:textFill>
            <w14:solidFill>
              <w14:srgbClr w14:val="000000">
                <w14:lumMod w14:val="75000"/>
              </w14:srgbClr>
            </w14:solidFill>
          </w14:textFill>
        </w:rPr>
      </w:pPr>
    </w:p>
    <w:p w14:paraId="7F1B13F0" w14:textId="57C66A9E" w:rsidR="00411628" w:rsidRPr="008337FE" w:rsidRDefault="001533BD" w:rsidP="00411628">
      <w:pPr>
        <w:rPr>
          <w:b/>
          <w:bCs/>
          <w:color w:val="385623" w:themeColor="accent6" w:themeShade="80"/>
        </w:rPr>
      </w:pPr>
      <w:r w:rsidRPr="008337FE">
        <w:rPr>
          <w:b/>
          <w:bCs/>
          <w:color w:val="385623" w:themeColor="accent6" w:themeShade="80"/>
        </w:rPr>
        <w:t>What do I do if my professors are not letting me use my accommodations</w:t>
      </w:r>
      <w:r w:rsidR="00411628" w:rsidRPr="008337FE">
        <w:rPr>
          <w:b/>
          <w:bCs/>
          <w:color w:val="385623" w:themeColor="accent6" w:themeShade="80"/>
        </w:rPr>
        <w:t>? </w:t>
      </w:r>
    </w:p>
    <w:p w14:paraId="5CB9871B"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r w:rsidRPr="008C773E">
        <w:rPr>
          <w:rFonts w:eastAsiaTheme="minorHAnsi" w:cstheme="minorBidi"/>
          <w:b w:val="0"/>
          <w:color w:val="000000"/>
          <w14:textFill>
            <w14:solidFill>
              <w14:srgbClr w14:val="000000">
                <w14:lumMod w14:val="75000"/>
              </w14:srgbClr>
            </w14:solidFill>
          </w14:textFill>
        </w:rPr>
        <w:t xml:space="preserve">You should report this to your school’s disability resource office. The disability resource office may be able to step in and try to fix the problem.  </w:t>
      </w:r>
    </w:p>
    <w:p w14:paraId="54810C12"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p>
    <w:p w14:paraId="4CD8DB64" w14:textId="75B8F2A4" w:rsidR="00411628" w:rsidRPr="00CE2BDF" w:rsidRDefault="008C773E" w:rsidP="008C773E">
      <w:pPr>
        <w:pStyle w:val="EFEText"/>
        <w:rPr>
          <w:bCs/>
        </w:rPr>
      </w:pPr>
      <w:r w:rsidRPr="008C773E">
        <w:rPr>
          <w:rFonts w:eastAsiaTheme="minorHAnsi" w:cstheme="minorBidi"/>
          <w:b w:val="0"/>
          <w:color w:val="000000"/>
          <w14:textFill>
            <w14:solidFill>
              <w14:srgbClr w14:val="000000">
                <w14:lumMod w14:val="75000"/>
              </w14:srgbClr>
            </w14:solidFill>
          </w14:textFill>
        </w:rPr>
        <w:t>If this does not fix the problem, you can consider the complaint filing options included later in this fact sheet.</w:t>
      </w:r>
    </w:p>
    <w:p w14:paraId="715904D3" w14:textId="77777777" w:rsidR="00411628" w:rsidRDefault="00411628" w:rsidP="00281EFF">
      <w:pPr>
        <w:pStyle w:val="EFEText"/>
        <w:rPr>
          <w:bCs/>
        </w:rPr>
      </w:pPr>
    </w:p>
    <w:p w14:paraId="0E9A750C" w14:textId="77777777" w:rsidR="00411628" w:rsidRDefault="00411628" w:rsidP="00281EFF">
      <w:pPr>
        <w:pStyle w:val="EFEText"/>
        <w:rPr>
          <w:bCs/>
        </w:rPr>
      </w:pPr>
    </w:p>
    <w:p w14:paraId="2F06A04D" w14:textId="14C7626E" w:rsidR="00411628" w:rsidRPr="008337FE" w:rsidRDefault="008C773E" w:rsidP="00411628">
      <w:pPr>
        <w:rPr>
          <w:b/>
          <w:bCs/>
          <w:color w:val="385623" w:themeColor="accent6" w:themeShade="80"/>
        </w:rPr>
      </w:pPr>
      <w:r w:rsidRPr="008337FE">
        <w:rPr>
          <w:b/>
          <w:bCs/>
          <w:color w:val="385623" w:themeColor="accent6" w:themeShade="80"/>
        </w:rPr>
        <w:t>What other rights do I have against disability discrimination</w:t>
      </w:r>
      <w:r w:rsidR="00411628" w:rsidRPr="008337FE">
        <w:rPr>
          <w:b/>
          <w:bCs/>
          <w:color w:val="385623" w:themeColor="accent6" w:themeShade="80"/>
        </w:rPr>
        <w:t>? </w:t>
      </w:r>
    </w:p>
    <w:p w14:paraId="088841A5"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r w:rsidRPr="008C773E">
        <w:rPr>
          <w:rFonts w:eastAsiaTheme="minorHAnsi" w:cstheme="minorBidi"/>
          <w:b w:val="0"/>
          <w:color w:val="000000"/>
          <w14:textFill>
            <w14:solidFill>
              <w14:srgbClr w14:val="000000">
                <w14:lumMod w14:val="75000"/>
              </w14:srgbClr>
            </w14:solidFill>
          </w14:textFill>
        </w:rPr>
        <w:lastRenderedPageBreak/>
        <w:t xml:space="preserve">Schools cannot harass, retaliate against, or treat students differently because of their disability.  </w:t>
      </w:r>
    </w:p>
    <w:p w14:paraId="6E4AFF1A"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p>
    <w:p w14:paraId="4E297012"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r w:rsidRPr="008C773E">
        <w:rPr>
          <w:rFonts w:eastAsiaTheme="minorHAnsi" w:cstheme="minorBidi"/>
          <w:b w:val="0"/>
          <w:color w:val="000000"/>
          <w14:textFill>
            <w14:solidFill>
              <w14:srgbClr w14:val="000000">
                <w14:lumMod w14:val="75000"/>
              </w14:srgbClr>
            </w14:solidFill>
          </w14:textFill>
        </w:rPr>
        <w:t xml:space="preserve">Disparate treatment is when a school treats you differently because of your disability. It would be disparate treatment for a school to reject students because they have a certain disability.  </w:t>
      </w:r>
    </w:p>
    <w:p w14:paraId="26BD4479"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p>
    <w:p w14:paraId="45F898F1"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r w:rsidRPr="008C773E">
        <w:rPr>
          <w:rFonts w:eastAsiaTheme="minorHAnsi" w:cstheme="minorBidi"/>
          <w:b w:val="0"/>
          <w:color w:val="000000"/>
          <w14:textFill>
            <w14:solidFill>
              <w14:srgbClr w14:val="000000">
                <w14:lumMod w14:val="75000"/>
              </w14:srgbClr>
            </w14:solidFill>
          </w14:textFill>
        </w:rPr>
        <w:t xml:space="preserve">Disability harassment is unwelcome behavior at school that is based on disability.  </w:t>
      </w:r>
    </w:p>
    <w:p w14:paraId="6D103E39"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p>
    <w:p w14:paraId="23300765"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r w:rsidRPr="008C773E">
        <w:rPr>
          <w:rFonts w:eastAsiaTheme="minorHAnsi" w:cstheme="minorBidi"/>
          <w:b w:val="0"/>
          <w:color w:val="000000"/>
          <w14:textFill>
            <w14:solidFill>
              <w14:srgbClr w14:val="000000">
                <w14:lumMod w14:val="75000"/>
              </w14:srgbClr>
            </w14:solidFill>
          </w14:textFill>
        </w:rPr>
        <w:t xml:space="preserve">Retaliation is when your school takes a negative action against you because you are using your rights. You can use your rights through protected activities. Some examples of protected activities are: </w:t>
      </w:r>
    </w:p>
    <w:p w14:paraId="04987CBF" w14:textId="77777777" w:rsidR="008C773E" w:rsidRPr="008C773E" w:rsidRDefault="008C773E" w:rsidP="008C773E">
      <w:pPr>
        <w:pStyle w:val="EFEText"/>
        <w:rPr>
          <w:rFonts w:eastAsiaTheme="minorHAnsi" w:cstheme="minorBidi"/>
          <w:b w:val="0"/>
          <w:color w:val="000000"/>
          <w14:textFill>
            <w14:solidFill>
              <w14:srgbClr w14:val="000000">
                <w14:lumMod w14:val="75000"/>
              </w14:srgbClr>
            </w14:solidFill>
          </w14:textFill>
        </w:rPr>
      </w:pPr>
    </w:p>
    <w:p w14:paraId="4C82CE66" w14:textId="48C03F0B" w:rsidR="008C773E" w:rsidRPr="008C773E" w:rsidRDefault="008C773E" w:rsidP="00C6339A">
      <w:pPr>
        <w:pStyle w:val="EFEText"/>
        <w:numPr>
          <w:ilvl w:val="0"/>
          <w:numId w:val="19"/>
        </w:numPr>
        <w:rPr>
          <w:rFonts w:eastAsiaTheme="minorHAnsi" w:cstheme="minorBidi"/>
          <w:b w:val="0"/>
          <w:color w:val="000000"/>
          <w14:textFill>
            <w14:solidFill>
              <w14:srgbClr w14:val="000000">
                <w14:lumMod w14:val="75000"/>
              </w14:srgbClr>
            </w14:solidFill>
          </w14:textFill>
        </w:rPr>
      </w:pPr>
      <w:r w:rsidRPr="008C773E">
        <w:rPr>
          <w:rFonts w:eastAsiaTheme="minorHAnsi" w:cstheme="minorBidi"/>
          <w:b w:val="0"/>
          <w:color w:val="000000"/>
          <w14:textFill>
            <w14:solidFill>
              <w14:srgbClr w14:val="000000">
                <w14:lumMod w14:val="75000"/>
              </w14:srgbClr>
            </w14:solidFill>
          </w14:textFill>
        </w:rPr>
        <w:t xml:space="preserve">Bringing up concerns of disability discrimination  </w:t>
      </w:r>
    </w:p>
    <w:p w14:paraId="79E98797" w14:textId="065D93A3" w:rsidR="008C773E" w:rsidRDefault="008C773E" w:rsidP="007F3076">
      <w:pPr>
        <w:pStyle w:val="EFEText"/>
        <w:numPr>
          <w:ilvl w:val="0"/>
          <w:numId w:val="19"/>
        </w:numPr>
        <w:rPr>
          <w:rFonts w:eastAsiaTheme="minorHAnsi" w:cstheme="minorBidi"/>
          <w:b w:val="0"/>
          <w:color w:val="auto"/>
        </w:rPr>
      </w:pPr>
      <w:r w:rsidRPr="008C773E">
        <w:rPr>
          <w:rFonts w:eastAsiaTheme="minorHAnsi" w:cstheme="minorBidi"/>
          <w:b w:val="0"/>
          <w:color w:val="000000"/>
          <w14:textFill>
            <w14:solidFill>
              <w14:srgbClr w14:val="000000">
                <w14:lumMod w14:val="75000"/>
              </w14:srgbClr>
            </w14:solidFill>
          </w14:textFill>
        </w:rPr>
        <w:t xml:space="preserve">Filing </w:t>
      </w:r>
      <w:r w:rsidRPr="008C773E">
        <w:rPr>
          <w:rFonts w:eastAsiaTheme="minorHAnsi" w:cstheme="minorBidi"/>
          <w:b w:val="0"/>
          <w:color w:val="auto"/>
        </w:rPr>
        <w:t xml:space="preserve">a complaint of discrimination </w:t>
      </w:r>
    </w:p>
    <w:p w14:paraId="4EF59793" w14:textId="0826115A" w:rsidR="008C773E" w:rsidRPr="008C773E" w:rsidRDefault="008C773E" w:rsidP="007F3076">
      <w:pPr>
        <w:pStyle w:val="EFEText"/>
        <w:numPr>
          <w:ilvl w:val="0"/>
          <w:numId w:val="19"/>
        </w:numPr>
        <w:rPr>
          <w:rFonts w:eastAsiaTheme="minorHAnsi" w:cstheme="minorBidi"/>
          <w:b w:val="0"/>
          <w:color w:val="auto"/>
        </w:rPr>
      </w:pPr>
      <w:r>
        <w:rPr>
          <w:rFonts w:eastAsiaTheme="minorHAnsi" w:cstheme="minorBidi"/>
          <w:b w:val="0"/>
          <w:color w:val="auto"/>
        </w:rPr>
        <w:t>R</w:t>
      </w:r>
      <w:r w:rsidRPr="008C773E">
        <w:rPr>
          <w:rFonts w:eastAsiaTheme="minorHAnsi" w:cstheme="minorBidi"/>
          <w:b w:val="0"/>
          <w:color w:val="auto"/>
        </w:rPr>
        <w:t xml:space="preserve">equesting </w:t>
      </w:r>
      <w:r w:rsidRPr="008C773E">
        <w:rPr>
          <w:rFonts w:eastAsiaTheme="minorHAnsi" w:cstheme="minorBidi"/>
          <w:b w:val="0"/>
          <w:color w:val="000000"/>
          <w14:textFill>
            <w14:solidFill>
              <w14:srgbClr w14:val="000000">
                <w14:lumMod w14:val="75000"/>
              </w14:srgbClr>
            </w14:solidFill>
          </w14:textFill>
        </w:rPr>
        <w:t>a reasonable accommodation</w:t>
      </w:r>
    </w:p>
    <w:p w14:paraId="5FFAAE89" w14:textId="77777777" w:rsidR="00411628" w:rsidRDefault="00411628" w:rsidP="00281EFF">
      <w:pPr>
        <w:pStyle w:val="EFEText"/>
        <w:rPr>
          <w:bCs/>
        </w:rPr>
      </w:pPr>
    </w:p>
    <w:p w14:paraId="7819A865" w14:textId="77777777" w:rsidR="00411628" w:rsidRDefault="00411628" w:rsidP="00281EFF">
      <w:pPr>
        <w:pStyle w:val="EFEText"/>
        <w:rPr>
          <w:bCs/>
        </w:rPr>
      </w:pPr>
    </w:p>
    <w:p w14:paraId="346FDE15" w14:textId="77777777" w:rsidR="00411628" w:rsidRDefault="00411628" w:rsidP="00281EFF">
      <w:pPr>
        <w:pStyle w:val="EFEText"/>
        <w:rPr>
          <w:bCs/>
        </w:rPr>
      </w:pPr>
    </w:p>
    <w:p w14:paraId="061369B4" w14:textId="11A365D6" w:rsidR="00411628" w:rsidRPr="008337FE" w:rsidRDefault="000B0673" w:rsidP="00411628">
      <w:pPr>
        <w:rPr>
          <w:b/>
          <w:bCs/>
          <w:color w:val="385623" w:themeColor="accent6" w:themeShade="80"/>
        </w:rPr>
      </w:pPr>
      <w:r w:rsidRPr="008337FE">
        <w:rPr>
          <w:b/>
          <w:bCs/>
          <w:color w:val="385623" w:themeColor="accent6" w:themeShade="80"/>
        </w:rPr>
        <w:t>What can I do if I think my school is discriminating against me based on my disability</w:t>
      </w:r>
      <w:r w:rsidR="00411628" w:rsidRPr="008337FE">
        <w:rPr>
          <w:b/>
          <w:bCs/>
          <w:color w:val="385623" w:themeColor="accent6" w:themeShade="80"/>
        </w:rPr>
        <w:t>? </w:t>
      </w:r>
    </w:p>
    <w:p w14:paraId="10949347" w14:textId="77777777" w:rsidR="000B0673" w:rsidRPr="000B0673" w:rsidRDefault="000B0673" w:rsidP="000B0673">
      <w:pPr>
        <w:pStyle w:val="EFEText"/>
        <w:rPr>
          <w:rFonts w:eastAsiaTheme="minorHAnsi" w:cstheme="minorBidi"/>
          <w:b w:val="0"/>
          <w:color w:val="000000"/>
          <w:u w:val="single"/>
          <w14:textFill>
            <w14:solidFill>
              <w14:srgbClr w14:val="000000">
                <w14:lumMod w14:val="75000"/>
              </w14:srgbClr>
            </w14:solidFill>
          </w14:textFill>
        </w:rPr>
      </w:pPr>
      <w:r w:rsidRPr="000B0673">
        <w:rPr>
          <w:rFonts w:eastAsiaTheme="minorHAnsi" w:cstheme="minorBidi"/>
          <w:b w:val="0"/>
          <w:color w:val="000000"/>
          <w:u w:val="single"/>
          <w14:textFill>
            <w14:solidFill>
              <w14:srgbClr w14:val="000000">
                <w14:lumMod w14:val="75000"/>
              </w14:srgbClr>
            </w14:solidFill>
          </w14:textFill>
        </w:rPr>
        <w:t xml:space="preserve">Reporting to your school’s disability resource office </w:t>
      </w:r>
    </w:p>
    <w:p w14:paraId="2EE2B248"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49DE436E"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You can report the discrimination to your school’s disability resource office. The disability resource office may be able to step in and try to fix the problem.  </w:t>
      </w:r>
    </w:p>
    <w:p w14:paraId="6ECDB38A"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646DBA81" w14:textId="77777777" w:rsidR="000B0673" w:rsidRPr="000B0673" w:rsidRDefault="000B0673" w:rsidP="000B0673">
      <w:pPr>
        <w:pStyle w:val="EFEText"/>
        <w:rPr>
          <w:rFonts w:eastAsiaTheme="minorHAnsi" w:cstheme="minorBidi"/>
          <w:b w:val="0"/>
          <w:color w:val="000000"/>
          <w:u w:val="single"/>
          <w14:textFill>
            <w14:solidFill>
              <w14:srgbClr w14:val="000000">
                <w14:lumMod w14:val="75000"/>
              </w14:srgbClr>
            </w14:solidFill>
          </w14:textFill>
        </w:rPr>
      </w:pPr>
      <w:r w:rsidRPr="000B0673">
        <w:rPr>
          <w:rFonts w:eastAsiaTheme="minorHAnsi" w:cstheme="minorBidi"/>
          <w:b w:val="0"/>
          <w:color w:val="000000"/>
          <w:u w:val="single"/>
          <w14:textFill>
            <w14:solidFill>
              <w14:srgbClr w14:val="000000">
                <w14:lumMod w14:val="75000"/>
              </w14:srgbClr>
            </w14:solidFill>
          </w14:textFill>
        </w:rPr>
        <w:t xml:space="preserve">Internal Complaint </w:t>
      </w:r>
    </w:p>
    <w:p w14:paraId="6098CCFD"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60FCF5DA"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Most schools have an internal complaint process for students to report discrimination or harassment. Most of the time, you can find information about the internal complaint process in the student handbook. </w:t>
      </w:r>
    </w:p>
    <w:p w14:paraId="63709445"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70F5005E" w14:textId="77777777" w:rsidR="000B0673" w:rsidRPr="000B0673" w:rsidRDefault="000B0673" w:rsidP="000B0673">
      <w:pPr>
        <w:pStyle w:val="EFEText"/>
        <w:rPr>
          <w:rFonts w:eastAsiaTheme="minorHAnsi" w:cstheme="minorBidi"/>
          <w:b w:val="0"/>
          <w:color w:val="000000"/>
          <w:u w:val="single"/>
          <w14:textFill>
            <w14:solidFill>
              <w14:srgbClr w14:val="000000">
                <w14:lumMod w14:val="75000"/>
              </w14:srgbClr>
            </w14:solidFill>
          </w14:textFill>
        </w:rPr>
      </w:pPr>
      <w:r w:rsidRPr="000B0673">
        <w:rPr>
          <w:rFonts w:eastAsiaTheme="minorHAnsi" w:cstheme="minorBidi"/>
          <w:b w:val="0"/>
          <w:color w:val="000000"/>
          <w:u w:val="single"/>
          <w14:textFill>
            <w14:solidFill>
              <w14:srgbClr w14:val="000000">
                <w14:lumMod w14:val="75000"/>
              </w14:srgbClr>
            </w14:solidFill>
          </w14:textFill>
        </w:rPr>
        <w:t xml:space="preserve">External Complaints </w:t>
      </w:r>
    </w:p>
    <w:p w14:paraId="021C062C"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08256861"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 You have options to file an external complaint with a government agency. A statute of limitations will apply. </w:t>
      </w:r>
    </w:p>
    <w:p w14:paraId="1E221308"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1C40D072" w14:textId="77777777" w:rsidR="000B0673" w:rsidRPr="000B0673" w:rsidRDefault="000B0673" w:rsidP="006A77E6">
      <w:pPr>
        <w:pStyle w:val="EFEText"/>
        <w:numPr>
          <w:ilvl w:val="0"/>
          <w:numId w:val="20"/>
        </w:numPr>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Department of Education Office of Civil Rights (OCR):  </w:t>
      </w:r>
    </w:p>
    <w:p w14:paraId="1DF3AD16" w14:textId="4A4AA525" w:rsidR="000B0673" w:rsidRPr="000B0673" w:rsidRDefault="003E7A91" w:rsidP="006A77E6">
      <w:pPr>
        <w:pStyle w:val="EFEText"/>
        <w:numPr>
          <w:ilvl w:val="1"/>
          <w:numId w:val="20"/>
        </w:numPr>
        <w:rPr>
          <w:rFonts w:eastAsiaTheme="minorHAnsi" w:cstheme="minorBidi"/>
          <w:b w:val="0"/>
          <w:color w:val="000000"/>
          <w14:textFill>
            <w14:solidFill>
              <w14:srgbClr w14:val="000000">
                <w14:lumMod w14:val="75000"/>
              </w14:srgbClr>
            </w14:solidFill>
          </w14:textFill>
        </w:rPr>
      </w:pPr>
      <w:hyperlink r:id="rId12" w:history="1">
        <w:r w:rsidR="000B0673" w:rsidRPr="00854DA6">
          <w:rPr>
            <w:rStyle w:val="Hyperlink"/>
            <w:rFonts w:eastAsiaTheme="minorHAnsi" w:cstheme="minorBidi"/>
            <w:b w:val="0"/>
            <w:color w:val="034990" w:themeColor="hyperlink" w:themeShade="BF"/>
          </w:rPr>
          <w:t>File A Complaint | U.S. Department of Education</w:t>
        </w:r>
      </w:hyperlink>
      <w:r w:rsidR="000B0673" w:rsidRPr="000B0673">
        <w:rPr>
          <w:rFonts w:eastAsiaTheme="minorHAnsi" w:cstheme="minorBidi"/>
          <w:b w:val="0"/>
          <w:color w:val="000000"/>
          <w14:textFill>
            <w14:solidFill>
              <w14:srgbClr w14:val="000000">
                <w14:lumMod w14:val="75000"/>
              </w14:srgbClr>
            </w14:solidFill>
          </w14:textFill>
        </w:rPr>
        <w:t xml:space="preserve"> </w:t>
      </w:r>
    </w:p>
    <w:p w14:paraId="0C5BB94B" w14:textId="4289D60D"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 </w:t>
      </w:r>
    </w:p>
    <w:p w14:paraId="35E025CC" w14:textId="77777777" w:rsidR="000B0673" w:rsidRPr="000B0673" w:rsidRDefault="000B0673" w:rsidP="006A77E6">
      <w:pPr>
        <w:pStyle w:val="EFEText"/>
        <w:numPr>
          <w:ilvl w:val="0"/>
          <w:numId w:val="20"/>
        </w:numPr>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Department of Justice Educational Opportunities Section:  </w:t>
      </w:r>
    </w:p>
    <w:p w14:paraId="4EF92A05" w14:textId="6AE87D50" w:rsidR="000B0673" w:rsidRPr="000B0673" w:rsidRDefault="003E7A91" w:rsidP="006A77E6">
      <w:pPr>
        <w:pStyle w:val="EFEText"/>
        <w:numPr>
          <w:ilvl w:val="1"/>
          <w:numId w:val="20"/>
        </w:numPr>
        <w:rPr>
          <w:rFonts w:eastAsiaTheme="minorHAnsi" w:cstheme="minorBidi"/>
          <w:b w:val="0"/>
          <w:color w:val="000000"/>
          <w14:textFill>
            <w14:solidFill>
              <w14:srgbClr w14:val="000000">
                <w14:lumMod w14:val="75000"/>
              </w14:srgbClr>
            </w14:solidFill>
          </w14:textFill>
        </w:rPr>
      </w:pPr>
      <w:hyperlink r:id="rId13" w:history="1">
        <w:r w:rsidR="000B0673" w:rsidRPr="00DF59D1">
          <w:rPr>
            <w:rStyle w:val="Hyperlink"/>
            <w:rFonts w:eastAsiaTheme="minorHAnsi" w:cstheme="minorBidi"/>
            <w:b w:val="0"/>
            <w:color w:val="034990" w:themeColor="hyperlink" w:themeShade="BF"/>
          </w:rPr>
          <w:t>Educational Opportunities Section | U.S. Department of Justice</w:t>
        </w:r>
      </w:hyperlink>
      <w:r w:rsidR="000B0673" w:rsidRPr="000B0673">
        <w:rPr>
          <w:rFonts w:eastAsiaTheme="minorHAnsi" w:cstheme="minorBidi"/>
          <w:b w:val="0"/>
          <w:color w:val="000000"/>
          <w14:textFill>
            <w14:solidFill>
              <w14:srgbClr w14:val="000000">
                <w14:lumMod w14:val="75000"/>
              </w14:srgbClr>
            </w14:solidFill>
          </w14:textFill>
        </w:rPr>
        <w:t xml:space="preserve"> </w:t>
      </w:r>
    </w:p>
    <w:p w14:paraId="1B43D3F7" w14:textId="0A44C908"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142767E0" w14:textId="77777777" w:rsidR="000B0673" w:rsidRPr="000B0673" w:rsidRDefault="000B0673" w:rsidP="006A77E6">
      <w:pPr>
        <w:pStyle w:val="EFEText"/>
        <w:numPr>
          <w:ilvl w:val="0"/>
          <w:numId w:val="20"/>
        </w:numPr>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Illinois Department of Human Rights (IDHR):  </w:t>
      </w:r>
    </w:p>
    <w:p w14:paraId="1D510163" w14:textId="0FEE3AAB" w:rsidR="000B0673" w:rsidRPr="000B0673" w:rsidRDefault="003E7A91" w:rsidP="006A77E6">
      <w:pPr>
        <w:pStyle w:val="EFEText"/>
        <w:numPr>
          <w:ilvl w:val="1"/>
          <w:numId w:val="20"/>
        </w:numPr>
        <w:rPr>
          <w:rFonts w:eastAsiaTheme="minorHAnsi" w:cstheme="minorBidi"/>
          <w:b w:val="0"/>
          <w:color w:val="000000"/>
          <w14:textFill>
            <w14:solidFill>
              <w14:srgbClr w14:val="000000">
                <w14:lumMod w14:val="75000"/>
              </w14:srgbClr>
            </w14:solidFill>
          </w14:textFill>
        </w:rPr>
      </w:pPr>
      <w:hyperlink r:id="rId14" w:history="1">
        <w:r w:rsidR="000B0673" w:rsidRPr="00DF59D1">
          <w:rPr>
            <w:rStyle w:val="Hyperlink"/>
            <w:rFonts w:eastAsiaTheme="minorHAnsi" w:cstheme="minorBidi"/>
            <w:b w:val="0"/>
            <w:color w:val="034990" w:themeColor="hyperlink" w:themeShade="BF"/>
          </w:rPr>
          <w:t>Learn more about the IDHR process</w:t>
        </w:r>
      </w:hyperlink>
      <w:r w:rsidR="000B0673" w:rsidRPr="000B0673">
        <w:rPr>
          <w:rFonts w:eastAsiaTheme="minorHAnsi" w:cstheme="minorBidi"/>
          <w:b w:val="0"/>
          <w:color w:val="000000"/>
          <w14:textFill>
            <w14:solidFill>
              <w14:srgbClr w14:val="000000">
                <w14:lumMod w14:val="75000"/>
              </w14:srgbClr>
            </w14:solidFill>
          </w14:textFill>
        </w:rPr>
        <w:t xml:space="preserve"> </w:t>
      </w:r>
    </w:p>
    <w:p w14:paraId="47AEE4CB"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1B8C1192"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r w:rsidRPr="000B0673">
        <w:rPr>
          <w:rFonts w:eastAsiaTheme="minorHAnsi" w:cstheme="minorBidi"/>
          <w:b w:val="0"/>
          <w:color w:val="000000"/>
          <w14:textFill>
            <w14:solidFill>
              <w14:srgbClr w14:val="000000">
                <w14:lumMod w14:val="75000"/>
              </w14:srgbClr>
            </w14:solidFill>
          </w14:textFill>
        </w:rPr>
        <w:t xml:space="preserve">Another option is to file a lawsuit under the ADA or Section 504. If you think you might want to file a </w:t>
      </w:r>
      <w:r w:rsidRPr="000B0673">
        <w:rPr>
          <w:rFonts w:eastAsiaTheme="minorHAnsi" w:cstheme="minorBidi"/>
          <w:b w:val="0"/>
          <w:color w:val="000000"/>
          <w14:textFill>
            <w14:solidFill>
              <w14:srgbClr w14:val="000000">
                <w14:lumMod w14:val="75000"/>
              </w14:srgbClr>
            </w14:solidFill>
          </w14:textFill>
        </w:rPr>
        <w:lastRenderedPageBreak/>
        <w:t xml:space="preserve">lawsuit, it may be a good idea to talk with an attorney. Be aware that a statute of limitations period applies. </w:t>
      </w:r>
    </w:p>
    <w:p w14:paraId="678ACF00" w14:textId="77777777" w:rsidR="000B0673" w:rsidRPr="000B0673" w:rsidRDefault="000B0673" w:rsidP="000B0673">
      <w:pPr>
        <w:pStyle w:val="EFEText"/>
        <w:rPr>
          <w:rFonts w:eastAsiaTheme="minorHAnsi" w:cstheme="minorBidi"/>
          <w:b w:val="0"/>
          <w:color w:val="000000"/>
          <w14:textFill>
            <w14:solidFill>
              <w14:srgbClr w14:val="000000">
                <w14:lumMod w14:val="75000"/>
              </w14:srgbClr>
            </w14:solidFill>
          </w14:textFill>
        </w:rPr>
      </w:pPr>
    </w:p>
    <w:p w14:paraId="31CAE041" w14:textId="53341F58" w:rsidR="00411628" w:rsidRPr="00CE2BDF" w:rsidRDefault="000B0673" w:rsidP="000B0673">
      <w:pPr>
        <w:pStyle w:val="EFEText"/>
        <w:rPr>
          <w:bCs/>
        </w:rPr>
      </w:pPr>
      <w:r w:rsidRPr="000B0673">
        <w:rPr>
          <w:rFonts w:eastAsiaTheme="minorHAnsi" w:cstheme="minorBidi"/>
          <w:b w:val="0"/>
          <w:color w:val="000000"/>
          <w14:textFill>
            <w14:solidFill>
              <w14:srgbClr w14:val="000000">
                <w14:lumMod w14:val="75000"/>
              </w14:srgbClr>
            </w14:solidFill>
          </w14:textFill>
        </w:rPr>
        <w:t>You should document any events or conversations that you think show that you were discriminated against. It is good to document discrimination even if you are not sure you want to take legal action.</w:t>
      </w:r>
    </w:p>
    <w:p w14:paraId="3424E289" w14:textId="77777777" w:rsidR="00411628" w:rsidRDefault="00411628" w:rsidP="00281EFF">
      <w:pPr>
        <w:pStyle w:val="EFEText"/>
        <w:rPr>
          <w:bCs/>
        </w:rPr>
      </w:pPr>
    </w:p>
    <w:p w14:paraId="37D57591" w14:textId="77777777" w:rsidR="00411628" w:rsidRDefault="00411628" w:rsidP="00281EFF">
      <w:pPr>
        <w:pStyle w:val="EFEText"/>
        <w:rPr>
          <w:bCs/>
        </w:rPr>
      </w:pPr>
    </w:p>
    <w:p w14:paraId="4F1897DA" w14:textId="77777777" w:rsidR="00411628" w:rsidRDefault="00411628" w:rsidP="00281EFF">
      <w:pPr>
        <w:pStyle w:val="EFEText"/>
        <w:rPr>
          <w:bCs/>
        </w:rPr>
      </w:pPr>
    </w:p>
    <w:p w14:paraId="025BDA39" w14:textId="2BC68B6B" w:rsidR="00411628" w:rsidRPr="008337FE" w:rsidRDefault="00F610F0" w:rsidP="00411628">
      <w:pPr>
        <w:rPr>
          <w:b/>
          <w:bCs/>
          <w:color w:val="385623" w:themeColor="accent6" w:themeShade="80"/>
        </w:rPr>
      </w:pPr>
      <w:r w:rsidRPr="008337FE">
        <w:rPr>
          <w:b/>
          <w:bCs/>
          <w:color w:val="385623" w:themeColor="accent6" w:themeShade="80"/>
        </w:rPr>
        <w:t>How do I document discrimination</w:t>
      </w:r>
      <w:r w:rsidR="00411628" w:rsidRPr="008337FE">
        <w:rPr>
          <w:b/>
          <w:bCs/>
          <w:color w:val="385623" w:themeColor="accent6" w:themeShade="80"/>
        </w:rPr>
        <w:t>? </w:t>
      </w:r>
    </w:p>
    <w:p w14:paraId="73EBD9E1"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Keep notes on any events or conversations where you feel you were not treated fairly due to your disability. You should include any times where you were not given an approved accommodation.  </w:t>
      </w:r>
    </w:p>
    <w:p w14:paraId="3A128AFE"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p>
    <w:p w14:paraId="746B0EA8"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For each event, you should write down: </w:t>
      </w:r>
    </w:p>
    <w:p w14:paraId="4A1E41CF"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p>
    <w:p w14:paraId="05CF88EE" w14:textId="77777777" w:rsidR="00F610F0" w:rsidRPr="00F610F0" w:rsidRDefault="00F610F0" w:rsidP="00F610F0">
      <w:pPr>
        <w:pStyle w:val="EFEText"/>
        <w:numPr>
          <w:ilvl w:val="0"/>
          <w:numId w:val="21"/>
        </w:numPr>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The time, date, and location where the discrimination occurred. </w:t>
      </w:r>
    </w:p>
    <w:p w14:paraId="691577EB" w14:textId="77777777" w:rsidR="00F610F0" w:rsidRPr="00F610F0" w:rsidRDefault="00F610F0" w:rsidP="00F610F0">
      <w:pPr>
        <w:pStyle w:val="EFEText"/>
        <w:numPr>
          <w:ilvl w:val="0"/>
          <w:numId w:val="21"/>
        </w:numPr>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The names and roles of everyone involved. </w:t>
      </w:r>
    </w:p>
    <w:p w14:paraId="43F14C54" w14:textId="77777777" w:rsidR="00F610F0" w:rsidRPr="00F610F0" w:rsidRDefault="00F610F0" w:rsidP="00F610F0">
      <w:pPr>
        <w:pStyle w:val="EFEText"/>
        <w:numPr>
          <w:ilvl w:val="0"/>
          <w:numId w:val="21"/>
        </w:numPr>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The names of everyone who saw or heard the discrimination, and what you think they saw or heard. </w:t>
      </w:r>
    </w:p>
    <w:p w14:paraId="6D043FA8" w14:textId="77777777" w:rsidR="00F610F0" w:rsidRPr="00F610F0" w:rsidRDefault="00F610F0" w:rsidP="00F610F0">
      <w:pPr>
        <w:pStyle w:val="EFEText"/>
        <w:numPr>
          <w:ilvl w:val="0"/>
          <w:numId w:val="21"/>
        </w:numPr>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Detailed notes on what happened.  </w:t>
      </w:r>
    </w:p>
    <w:p w14:paraId="570B08E4"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p>
    <w:p w14:paraId="5D60EC37"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Be as specific as you can. If you can remember exactly what a person said, write the words down as a quote. Example: the professor said, “You cannot get special treatment in this class.” If you cannot remember, write down what you heard in your own words. </w:t>
      </w:r>
    </w:p>
    <w:p w14:paraId="6A52EE91"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p>
    <w:p w14:paraId="0A9722CC"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r w:rsidRPr="00F610F0">
        <w:rPr>
          <w:rFonts w:eastAsiaTheme="minorHAnsi" w:cstheme="minorBidi"/>
          <w:b w:val="0"/>
          <w:color w:val="000000"/>
          <w14:textFill>
            <w14:solidFill>
              <w14:srgbClr w14:val="000000">
                <w14:lumMod w14:val="75000"/>
              </w14:srgbClr>
            </w14:solidFill>
          </w14:textFill>
        </w:rPr>
        <w:t xml:space="preserve">Keep copies of all emails or documents which relate to the discrimination. Document important conversations by following up in writing with a summary of what you talked about. One way to do this is to send a thank you note. Example: “Dear Professor, Thank you for meeting with me today to talk about [whatever you talked about].” </w:t>
      </w:r>
    </w:p>
    <w:p w14:paraId="631E91B9" w14:textId="77777777" w:rsidR="00F610F0" w:rsidRPr="00F610F0" w:rsidRDefault="00F610F0" w:rsidP="00F610F0">
      <w:pPr>
        <w:pStyle w:val="EFEText"/>
        <w:rPr>
          <w:rFonts w:eastAsiaTheme="minorHAnsi" w:cstheme="minorBidi"/>
          <w:b w:val="0"/>
          <w:color w:val="000000"/>
          <w14:textFill>
            <w14:solidFill>
              <w14:srgbClr w14:val="000000">
                <w14:lumMod w14:val="75000"/>
              </w14:srgbClr>
            </w14:solidFill>
          </w14:textFill>
        </w:rPr>
      </w:pPr>
    </w:p>
    <w:p w14:paraId="18CF7F19" w14:textId="26C94717" w:rsidR="00411628" w:rsidRPr="00CE2BDF" w:rsidRDefault="00F610F0" w:rsidP="00F610F0">
      <w:pPr>
        <w:pStyle w:val="EFEText"/>
        <w:rPr>
          <w:bCs/>
        </w:rPr>
      </w:pPr>
      <w:r w:rsidRPr="00F610F0">
        <w:rPr>
          <w:rFonts w:eastAsiaTheme="minorHAnsi" w:cstheme="minorBidi"/>
          <w:b w:val="0"/>
          <w:color w:val="000000"/>
          <w14:textFill>
            <w14:solidFill>
              <w14:srgbClr w14:val="000000">
                <w14:lumMod w14:val="75000"/>
              </w14:srgbClr>
            </w14:solidFill>
          </w14:textFill>
        </w:rPr>
        <w:t>Please note: In Illinois, you cannot record a private conversation without consent from everyone in the conversation. You should not record a conversation in any way without asking the person you are talking with first.</w:t>
      </w:r>
    </w:p>
    <w:p w14:paraId="28A5F95B" w14:textId="77777777" w:rsidR="00411628" w:rsidRDefault="00411628" w:rsidP="00281EFF">
      <w:pPr>
        <w:pStyle w:val="EFEText"/>
        <w:rPr>
          <w:bCs/>
        </w:rPr>
      </w:pPr>
    </w:p>
    <w:p w14:paraId="0503EF0B" w14:textId="77777777" w:rsidR="00411628" w:rsidRDefault="00411628" w:rsidP="00281EFF">
      <w:pPr>
        <w:pStyle w:val="EFEText"/>
        <w:rPr>
          <w:bCs/>
        </w:rPr>
      </w:pPr>
    </w:p>
    <w:p w14:paraId="3785619B" w14:textId="77777777" w:rsidR="00411628" w:rsidRDefault="00411628" w:rsidP="00281EFF">
      <w:pPr>
        <w:pStyle w:val="EFEText"/>
        <w:rPr>
          <w:bCs/>
        </w:rPr>
      </w:pPr>
    </w:p>
    <w:p w14:paraId="24F0D47E" w14:textId="4A143A99" w:rsidR="00411628" w:rsidRPr="008337FE" w:rsidRDefault="00185BA1" w:rsidP="00411628">
      <w:pPr>
        <w:rPr>
          <w:b/>
          <w:bCs/>
          <w:color w:val="385623" w:themeColor="accent6" w:themeShade="80"/>
        </w:rPr>
      </w:pPr>
      <w:r w:rsidRPr="008337FE">
        <w:rPr>
          <w:b/>
          <w:bCs/>
          <w:color w:val="385623" w:themeColor="accent6" w:themeShade="80"/>
        </w:rPr>
        <w:t>Where can I learn more</w:t>
      </w:r>
      <w:r w:rsidR="00411628" w:rsidRPr="008337FE">
        <w:rPr>
          <w:b/>
          <w:bCs/>
          <w:color w:val="385623" w:themeColor="accent6" w:themeShade="80"/>
        </w:rPr>
        <w:t>? </w:t>
      </w:r>
    </w:p>
    <w:p w14:paraId="2D6C581C" w14:textId="77777777" w:rsidR="00185BA1" w:rsidRPr="00185BA1" w:rsidRDefault="003E7A91" w:rsidP="00185BA1">
      <w:pPr>
        <w:numPr>
          <w:ilvl w:val="0"/>
          <w:numId w:val="22"/>
        </w:numPr>
        <w:tabs>
          <w:tab w:val="clear" w:pos="720"/>
        </w:tabs>
        <w:spacing w:after="0" w:line="240" w:lineRule="auto"/>
        <w:ind w:left="810"/>
        <w:textAlignment w:val="baseline"/>
        <w:rPr>
          <w:rFonts w:ascii="Calibri" w:eastAsia="Times New Roman" w:hAnsi="Calibri" w:cs="Calibri"/>
        </w:rPr>
      </w:pPr>
      <w:hyperlink r:id="rId15" w:tgtFrame="_blank" w:history="1">
        <w:r w:rsidR="00185BA1" w:rsidRPr="00185BA1">
          <w:rPr>
            <w:rFonts w:ascii="Calibri" w:eastAsia="Times New Roman" w:hAnsi="Calibri" w:cs="Calibri"/>
            <w:color w:val="467886"/>
            <w:u w:val="single"/>
          </w:rPr>
          <w:t>Students with Disabilities Preparing for Postsecondary Education | U.S. Department of Education</w:t>
        </w:r>
      </w:hyperlink>
      <w:r w:rsidR="00185BA1" w:rsidRPr="00185BA1">
        <w:rPr>
          <w:rFonts w:ascii="Calibri" w:eastAsia="Times New Roman" w:hAnsi="Calibri" w:cs="Calibri"/>
        </w:rPr>
        <w:t> </w:t>
      </w:r>
    </w:p>
    <w:p w14:paraId="307D02BE" w14:textId="77777777" w:rsidR="00185BA1" w:rsidRPr="00185BA1" w:rsidRDefault="003E7A91" w:rsidP="00185BA1">
      <w:pPr>
        <w:numPr>
          <w:ilvl w:val="0"/>
          <w:numId w:val="23"/>
        </w:numPr>
        <w:tabs>
          <w:tab w:val="clear" w:pos="720"/>
        </w:tabs>
        <w:spacing w:after="0" w:line="240" w:lineRule="auto"/>
        <w:ind w:left="810"/>
        <w:textAlignment w:val="baseline"/>
        <w:rPr>
          <w:rFonts w:ascii="Calibri" w:eastAsia="Times New Roman" w:hAnsi="Calibri" w:cs="Calibri"/>
        </w:rPr>
      </w:pPr>
      <w:hyperlink r:id="rId16" w:tgtFrame="_blank" w:history="1">
        <w:r w:rsidR="00185BA1" w:rsidRPr="00185BA1">
          <w:rPr>
            <w:rFonts w:ascii="Calibri" w:eastAsia="Times New Roman" w:hAnsi="Calibri" w:cs="Calibri"/>
            <w:color w:val="467886"/>
            <w:u w:val="single"/>
          </w:rPr>
          <w:t>Disability Discrimination: Academic Adjustments for Postsecondary Students | U.S. Department of Education</w:t>
        </w:r>
      </w:hyperlink>
      <w:r w:rsidR="00185BA1" w:rsidRPr="00185BA1">
        <w:rPr>
          <w:rFonts w:ascii="Calibri" w:eastAsia="Times New Roman" w:hAnsi="Calibri" w:cs="Calibri"/>
        </w:rPr>
        <w:t> </w:t>
      </w:r>
    </w:p>
    <w:p w14:paraId="46DEF1F7" w14:textId="77777777" w:rsidR="00185BA1" w:rsidRPr="00185BA1" w:rsidRDefault="003E7A91" w:rsidP="00185BA1">
      <w:pPr>
        <w:numPr>
          <w:ilvl w:val="0"/>
          <w:numId w:val="24"/>
        </w:numPr>
        <w:tabs>
          <w:tab w:val="clear" w:pos="720"/>
        </w:tabs>
        <w:spacing w:after="0" w:line="240" w:lineRule="auto"/>
        <w:ind w:left="810"/>
        <w:textAlignment w:val="baseline"/>
        <w:rPr>
          <w:rFonts w:ascii="Calibri" w:eastAsia="Times New Roman" w:hAnsi="Calibri" w:cs="Calibri"/>
        </w:rPr>
      </w:pPr>
      <w:hyperlink r:id="rId17" w:tgtFrame="_blank" w:history="1">
        <w:r w:rsidR="00185BA1" w:rsidRPr="00185BA1">
          <w:rPr>
            <w:rFonts w:ascii="Calibri" w:eastAsia="Times New Roman" w:hAnsi="Calibri" w:cs="Calibri"/>
            <w:color w:val="467886"/>
            <w:u w:val="single"/>
          </w:rPr>
          <w:t>Auxiliary Aids and Services for Postsecondary Students with Disabilities | U.S. Department of Education</w:t>
        </w:r>
      </w:hyperlink>
      <w:r w:rsidR="00185BA1" w:rsidRPr="00185BA1">
        <w:rPr>
          <w:rFonts w:ascii="Calibri" w:eastAsia="Times New Roman" w:hAnsi="Calibri" w:cs="Calibri"/>
        </w:rPr>
        <w:t> </w:t>
      </w:r>
    </w:p>
    <w:p w14:paraId="41062CC8" w14:textId="77777777" w:rsidR="00411628" w:rsidRDefault="00411628" w:rsidP="00281EFF">
      <w:pPr>
        <w:pStyle w:val="EFEText"/>
        <w:rPr>
          <w:bCs/>
        </w:rPr>
      </w:pPr>
    </w:p>
    <w:p w14:paraId="068487B0" w14:textId="77777777" w:rsidR="00411628" w:rsidRPr="00CE2BDF" w:rsidRDefault="00411628" w:rsidP="00281EFF">
      <w:pPr>
        <w:pStyle w:val="EFEText"/>
        <w:rPr>
          <w:bCs/>
        </w:rPr>
      </w:pPr>
    </w:p>
    <w:p w14:paraId="3DFE0FD0" w14:textId="77777777" w:rsidR="000E6132" w:rsidRPr="007D2E09" w:rsidRDefault="000E6132" w:rsidP="00CE2BDF">
      <w:pPr>
        <w:pStyle w:val="EFEText"/>
      </w:pPr>
    </w:p>
    <w:p w14:paraId="6DB8785F" w14:textId="0E571645" w:rsidR="00BA38B2" w:rsidRPr="008337FE" w:rsidRDefault="00BA38B2" w:rsidP="00CE2BDF">
      <w:pPr>
        <w:pStyle w:val="EFEText"/>
        <w:rPr>
          <w:bCs/>
          <w:color w:val="385623" w:themeColor="accent6" w:themeShade="80"/>
        </w:rPr>
      </w:pPr>
      <w:r w:rsidRPr="008337FE">
        <w:rPr>
          <w:color w:val="385623" w:themeColor="accent6" w:themeShade="80"/>
        </w:rPr>
        <w:t>Have More Questions?</w:t>
      </w:r>
    </w:p>
    <w:p w14:paraId="2CF96FF1" w14:textId="63240162"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Contact Equip for Equality’s Employment Helpline.</w:t>
      </w:r>
    </w:p>
    <w:p w14:paraId="7755E863"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p>
    <w:p w14:paraId="31AE4245" w14:textId="5644EB08"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20 N. Michigan Ave.</w:t>
      </w:r>
    </w:p>
    <w:p w14:paraId="0531212B"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Suite 300</w:t>
      </w:r>
    </w:p>
    <w:p w14:paraId="48D228C4"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Chicago, IL 60602</w:t>
      </w:r>
    </w:p>
    <w:p w14:paraId="4172BF3E"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p>
    <w:p w14:paraId="267CB0CF" w14:textId="77777777" w:rsidR="001C13C4" w:rsidRPr="001C13C4" w:rsidRDefault="001C13C4" w:rsidP="001C13C4">
      <w:pPr>
        <w:pStyle w:val="EFEText"/>
        <w:rPr>
          <w:rFonts w:ascii="Calibri" w:hAnsi="Calibri" w:cs="Calibri"/>
          <w:b w:val="0"/>
          <w:color w:val="auto"/>
          <w:kern w:val="1"/>
          <w:sz w:val="24"/>
          <w:szCs w:val="24"/>
          <w:lang w:eastAsia="en-US"/>
        </w:rPr>
      </w:pPr>
      <w:r w:rsidRPr="001C13C4">
        <w:rPr>
          <w:rFonts w:ascii="Calibri" w:hAnsi="Calibri" w:cs="Calibri"/>
          <w:b w:val="0"/>
          <w:color w:val="auto"/>
          <w:kern w:val="1"/>
          <w:sz w:val="24"/>
          <w:szCs w:val="24"/>
          <w:lang w:eastAsia="en-US"/>
        </w:rPr>
        <w:t>1-844-RIGHTS-9 (1-844-744-4879)</w:t>
      </w:r>
    </w:p>
    <w:p w14:paraId="1897CC32" w14:textId="77777777" w:rsidR="001C13C4" w:rsidRPr="001C13C4" w:rsidRDefault="001C13C4" w:rsidP="001C13C4">
      <w:pPr>
        <w:pStyle w:val="EFEText"/>
        <w:rPr>
          <w:rFonts w:ascii="Calibri" w:hAnsi="Calibri" w:cs="Calibri"/>
          <w:b w:val="0"/>
          <w:color w:val="auto"/>
          <w:kern w:val="1"/>
          <w:sz w:val="24"/>
          <w:szCs w:val="24"/>
          <w:lang w:eastAsia="en-US"/>
        </w:rPr>
      </w:pPr>
      <w:r w:rsidRPr="001C13C4">
        <w:rPr>
          <w:rFonts w:ascii="Calibri" w:hAnsi="Calibri" w:cs="Calibri"/>
          <w:b w:val="0"/>
          <w:color w:val="auto"/>
          <w:kern w:val="1"/>
          <w:sz w:val="24"/>
          <w:szCs w:val="24"/>
          <w:lang w:eastAsia="en-US"/>
        </w:rPr>
        <w:t>ContactUs@equipforequality.org</w:t>
      </w:r>
    </w:p>
    <w:p w14:paraId="40DE26EE" w14:textId="12814939" w:rsidR="00BA38B2" w:rsidRPr="007D2E09" w:rsidRDefault="001C13C4" w:rsidP="001C13C4">
      <w:pPr>
        <w:pStyle w:val="EFEText"/>
      </w:pPr>
      <w:r w:rsidRPr="001C13C4">
        <w:rPr>
          <w:rFonts w:ascii="Calibri" w:hAnsi="Calibri" w:cs="Calibri"/>
          <w:b w:val="0"/>
          <w:color w:val="auto"/>
          <w:kern w:val="1"/>
          <w:sz w:val="24"/>
          <w:szCs w:val="24"/>
          <w:lang w:eastAsia="en-US"/>
        </w:rPr>
        <w:t>www.equipforequality.org/solutions/school-education-rights</w:t>
      </w:r>
    </w:p>
    <w:p w14:paraId="25884052" w14:textId="77777777" w:rsidR="00BA38B2" w:rsidRPr="007D2E09" w:rsidRDefault="00BA38B2" w:rsidP="00CE2BDF">
      <w:pPr>
        <w:pStyle w:val="EFEText"/>
      </w:pPr>
    </w:p>
    <w:p w14:paraId="771844AE" w14:textId="72788E4A" w:rsidR="00BA38B2" w:rsidRPr="00AB1F32" w:rsidRDefault="00BA38B2" w:rsidP="3135DA94">
      <w:pPr>
        <w:suppressAutoHyphens/>
        <w:autoSpaceDE w:val="0"/>
        <w:autoSpaceDN w:val="0"/>
        <w:adjustRightInd w:val="0"/>
        <w:spacing w:after="0" w:line="288" w:lineRule="auto"/>
        <w:textAlignment w:val="center"/>
        <w:rPr>
          <w:i/>
          <w:iCs/>
          <w:color w:val="000000"/>
          <w:spacing w:val="-1"/>
          <w:sz w:val="16"/>
          <w:szCs w:val="16"/>
        </w:rPr>
      </w:pPr>
      <w:r w:rsidRPr="00AB1F32">
        <w:rPr>
          <w:i/>
          <w:iCs/>
          <w:color w:val="000000"/>
          <w:spacing w:val="-1"/>
          <w:sz w:val="16"/>
          <w:szCs w:val="16"/>
        </w:rPr>
        <w:t xml:space="preserve">Equip for Equality is the federally mandated Protection &amp; Advocacy System for the State of Illinois. </w:t>
      </w:r>
      <w:r w:rsidR="00955D76">
        <w:rPr>
          <w:i/>
          <w:iCs/>
          <w:color w:val="000000"/>
          <w:spacing w:val="-1"/>
          <w:sz w:val="16"/>
          <w:szCs w:val="16"/>
        </w:rPr>
        <w:t xml:space="preserve">This </w:t>
      </w:r>
      <w:r w:rsidR="00B12F10">
        <w:rPr>
          <w:i/>
          <w:iCs/>
          <w:color w:val="000000"/>
          <w:spacing w:val="-1"/>
          <w:sz w:val="16"/>
          <w:szCs w:val="16"/>
        </w:rPr>
        <w:t>School and Education Rights</w:t>
      </w:r>
      <w:r w:rsidR="004F6CBF" w:rsidRPr="004F6CBF">
        <w:rPr>
          <w:i/>
          <w:iCs/>
          <w:color w:val="000000"/>
          <w:spacing w:val="-1"/>
          <w:sz w:val="16"/>
          <w:szCs w:val="16"/>
        </w:rPr>
        <w:t xml:space="preserve"> </w:t>
      </w:r>
      <w:r w:rsidRPr="00AB1F32">
        <w:rPr>
          <w:i/>
          <w:iCs/>
          <w:color w:val="000000"/>
          <w:spacing w:val="-1"/>
          <w:sz w:val="16"/>
          <w:szCs w:val="16"/>
        </w:rPr>
        <w:t xml:space="preserve">Series is available for free online to people with disabilities and their families. Anyone else wishing to reproduce or use this Series should contact Equip for Equality to seek advance permission. </w:t>
      </w:r>
      <w:r w:rsidR="3135DA94" w:rsidRPr="00AB1F32">
        <w:rPr>
          <w:i/>
          <w:iCs/>
          <w:color w:val="000000" w:themeColor="text1"/>
          <w:sz w:val="16"/>
          <w:szCs w:val="16"/>
        </w:rPr>
        <w:t>Copyright © 2025 by Equip for Equality, Inc. All rights reserved. This publication is not legal advice and does not create an attorney-client relationship. For more specific legal guidance, please consult a lawyer.</w:t>
      </w:r>
    </w:p>
    <w:p w14:paraId="790FBE92" w14:textId="77777777" w:rsidR="00BA38B2" w:rsidRPr="00AB1F32" w:rsidRDefault="00BA38B2" w:rsidP="00CE2BDF">
      <w:pPr>
        <w:pStyle w:val="EFEText"/>
      </w:pPr>
    </w:p>
    <w:p w14:paraId="6C0ECE83" w14:textId="74659046" w:rsidR="00BA38B2" w:rsidRPr="00AB1F32" w:rsidRDefault="003E7A91" w:rsidP="00BA38B2">
      <w:pPr>
        <w:suppressAutoHyphens/>
        <w:autoSpaceDE w:val="0"/>
        <w:autoSpaceDN w:val="0"/>
        <w:adjustRightInd w:val="0"/>
        <w:spacing w:after="0" w:line="288" w:lineRule="auto"/>
        <w:textAlignment w:val="center"/>
        <w:rPr>
          <w:rFonts w:cstheme="minorHAnsi"/>
          <w:i/>
          <w:iCs/>
          <w:color w:val="000000"/>
          <w:spacing w:val="-1"/>
          <w:sz w:val="16"/>
          <w:szCs w:val="16"/>
        </w:rPr>
      </w:pPr>
      <w:r w:rsidRPr="003E7A91">
        <w:rPr>
          <w:rFonts w:cstheme="minorHAnsi"/>
          <w:i/>
          <w:iCs/>
          <w:color w:val="000000"/>
          <w:spacing w:val="-1"/>
          <w:sz w:val="16"/>
          <w:szCs w:val="16"/>
        </w:rPr>
        <w:t>This publication is made possible by funding support from an Equal Justice Works project sponsored by Anonymous.</w:t>
      </w:r>
      <w:r>
        <w:rPr>
          <w:rFonts w:cstheme="minorHAnsi"/>
          <w:i/>
          <w:iCs/>
          <w:color w:val="000000"/>
          <w:spacing w:val="-1"/>
          <w:sz w:val="16"/>
          <w:szCs w:val="16"/>
        </w:rPr>
        <w:t xml:space="preserve"> </w:t>
      </w:r>
      <w:r w:rsidR="00BA38B2" w:rsidRPr="00AB1F32">
        <w:rPr>
          <w:rFonts w:cstheme="minorHAnsi"/>
          <w:i/>
          <w:iCs/>
          <w:color w:val="000000"/>
          <w:spacing w:val="-1"/>
          <w:sz w:val="16"/>
          <w:szCs w:val="16"/>
        </w:rPr>
        <w:t xml:space="preserve">This publication is </w:t>
      </w:r>
      <w:r>
        <w:rPr>
          <w:rFonts w:cstheme="minorHAnsi"/>
          <w:i/>
          <w:iCs/>
          <w:color w:val="000000"/>
          <w:spacing w:val="-1"/>
          <w:sz w:val="16"/>
          <w:szCs w:val="16"/>
        </w:rPr>
        <w:t xml:space="preserve">also </w:t>
      </w:r>
      <w:r w:rsidR="00BA38B2" w:rsidRPr="00AB1F32">
        <w:rPr>
          <w:rFonts w:cstheme="minorHAnsi"/>
          <w:i/>
          <w:iCs/>
          <w:color w:val="000000"/>
          <w:spacing w:val="-1"/>
          <w:sz w:val="16"/>
          <w:szCs w:val="16"/>
        </w:rPr>
        <w:t>made possible by funding support from the U.S. Department of Health and Human Services, both the Administration on Disabilities of the Administration for Community Living and the Center for Mental Health Services of the Substance Abuse and Mental Health Services Administration; the U.S. Department of Education, the Office of Special Education and Rehabilitative Services; and the Social Security Administration.  The contents of this publication are solely the responsibility of Equip for Equality and do not necessarily represent the official view of any of these agencies.</w:t>
      </w:r>
    </w:p>
    <w:p w14:paraId="0EBFC36A" w14:textId="77777777" w:rsidR="00BA38B2" w:rsidRPr="007D2E09" w:rsidRDefault="00BA38B2" w:rsidP="00BC1108">
      <w:pPr>
        <w:rPr>
          <w:rFonts w:cstheme="minorHAnsi"/>
        </w:rPr>
      </w:pPr>
    </w:p>
    <w:sectPr w:rsidR="00BA38B2" w:rsidRPr="007D2E09">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6128B" w14:textId="77777777" w:rsidR="000856E6" w:rsidRDefault="000856E6" w:rsidP="00BC1108">
      <w:pPr>
        <w:spacing w:after="0" w:line="240" w:lineRule="auto"/>
      </w:pPr>
      <w:r>
        <w:separator/>
      </w:r>
    </w:p>
  </w:endnote>
  <w:endnote w:type="continuationSeparator" w:id="0">
    <w:p w14:paraId="44774A12" w14:textId="77777777" w:rsidR="000856E6" w:rsidRDefault="000856E6" w:rsidP="00BC1108">
      <w:pPr>
        <w:spacing w:after="0" w:line="240" w:lineRule="auto"/>
      </w:pPr>
      <w:r>
        <w:continuationSeparator/>
      </w:r>
    </w:p>
  </w:endnote>
  <w:endnote w:type="continuationNotice" w:id="1">
    <w:p w14:paraId="45AC69BE" w14:textId="77777777" w:rsidR="000856E6" w:rsidRDefault="000856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1F9A2" w14:textId="77777777" w:rsidR="000856E6" w:rsidRDefault="000856E6" w:rsidP="00BC1108">
      <w:pPr>
        <w:spacing w:after="0" w:line="240" w:lineRule="auto"/>
      </w:pPr>
      <w:r>
        <w:separator/>
      </w:r>
    </w:p>
  </w:footnote>
  <w:footnote w:type="continuationSeparator" w:id="0">
    <w:p w14:paraId="4F6EABAB" w14:textId="77777777" w:rsidR="000856E6" w:rsidRDefault="000856E6" w:rsidP="00BC1108">
      <w:pPr>
        <w:spacing w:after="0" w:line="240" w:lineRule="auto"/>
      </w:pPr>
      <w:r>
        <w:continuationSeparator/>
      </w:r>
    </w:p>
  </w:footnote>
  <w:footnote w:type="continuationNotice" w:id="1">
    <w:p w14:paraId="55D4A092" w14:textId="77777777" w:rsidR="000856E6" w:rsidRDefault="000856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4C78" w14:textId="7D36CEE8" w:rsidR="00BC1108" w:rsidRPr="00B52314" w:rsidRDefault="00BC1108" w:rsidP="00BC1108">
    <w:pPr>
      <w:rPr>
        <w:rFonts w:cstheme="minorHAnsi"/>
        <w:b/>
        <w:bCs/>
      </w:rPr>
    </w:pPr>
    <w:r>
      <w:rPr>
        <w:rFonts w:cstheme="minorHAnsi"/>
        <w:b/>
        <w:bCs/>
      </w:rPr>
      <w:t xml:space="preserve">Equip for Equality’s </w:t>
    </w:r>
    <w:r w:rsidR="00B12F10">
      <w:rPr>
        <w:rFonts w:cstheme="minorHAnsi"/>
        <w:b/>
        <w:bCs/>
      </w:rPr>
      <w:t>School and Education Rights</w:t>
    </w:r>
    <w:r w:rsidR="004F6CBF" w:rsidRPr="004F6CBF">
      <w:rPr>
        <w:rFonts w:cstheme="minorHAnsi"/>
        <w:b/>
        <w:bCs/>
      </w:rPr>
      <w:t xml:space="preserve"> </w:t>
    </w:r>
    <w:r>
      <w:rPr>
        <w:rFonts w:cstheme="minorHAnsi"/>
        <w:b/>
        <w:bCs/>
      </w:rPr>
      <w:t>Fact Sheet Series</w:t>
    </w:r>
  </w:p>
  <w:p w14:paraId="5E517C1A" w14:textId="77777777" w:rsidR="00BC1108" w:rsidRDefault="00BC1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47BC"/>
    <w:multiLevelType w:val="multilevel"/>
    <w:tmpl w:val="901A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503EC3"/>
    <w:multiLevelType w:val="multilevel"/>
    <w:tmpl w:val="E01C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B12A2"/>
    <w:multiLevelType w:val="hybridMultilevel"/>
    <w:tmpl w:val="0F405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F7517"/>
    <w:multiLevelType w:val="hybridMultilevel"/>
    <w:tmpl w:val="85603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95ECD"/>
    <w:multiLevelType w:val="hybridMultilevel"/>
    <w:tmpl w:val="451CD6DA"/>
    <w:lvl w:ilvl="0" w:tplc="2F10EE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81CCF"/>
    <w:multiLevelType w:val="multilevel"/>
    <w:tmpl w:val="DCE2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603F88"/>
    <w:multiLevelType w:val="hybridMultilevel"/>
    <w:tmpl w:val="2DC6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C176D"/>
    <w:multiLevelType w:val="hybridMultilevel"/>
    <w:tmpl w:val="EAE2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C2E97"/>
    <w:multiLevelType w:val="hybridMultilevel"/>
    <w:tmpl w:val="04D49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6199F"/>
    <w:multiLevelType w:val="hybridMultilevel"/>
    <w:tmpl w:val="D0224478"/>
    <w:lvl w:ilvl="0" w:tplc="2F10EE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452F7"/>
    <w:multiLevelType w:val="hybridMultilevel"/>
    <w:tmpl w:val="B308D456"/>
    <w:lvl w:ilvl="0" w:tplc="04090001">
      <w:start w:val="1"/>
      <w:numFmt w:val="bullet"/>
      <w:lvlText w:val=""/>
      <w:lvlJc w:val="left"/>
      <w:pPr>
        <w:ind w:left="720" w:hanging="360"/>
      </w:pPr>
      <w:rPr>
        <w:rFonts w:ascii="Symbol" w:hAnsi="Symbol" w:hint="default"/>
      </w:rPr>
    </w:lvl>
    <w:lvl w:ilvl="1" w:tplc="89782C4A">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97449"/>
    <w:multiLevelType w:val="hybridMultilevel"/>
    <w:tmpl w:val="CCFE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E0D23"/>
    <w:multiLevelType w:val="hybridMultilevel"/>
    <w:tmpl w:val="4CFCE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25217D"/>
    <w:multiLevelType w:val="hybridMultilevel"/>
    <w:tmpl w:val="C6E4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2642A"/>
    <w:multiLevelType w:val="hybridMultilevel"/>
    <w:tmpl w:val="CD107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06946"/>
    <w:multiLevelType w:val="hybridMultilevel"/>
    <w:tmpl w:val="CEC2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C40F8E"/>
    <w:multiLevelType w:val="hybridMultilevel"/>
    <w:tmpl w:val="C6DC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C67A1B"/>
    <w:multiLevelType w:val="hybridMultilevel"/>
    <w:tmpl w:val="68A6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B331B"/>
    <w:multiLevelType w:val="hybridMultilevel"/>
    <w:tmpl w:val="46467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4116A"/>
    <w:multiLevelType w:val="hybridMultilevel"/>
    <w:tmpl w:val="95EA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7B1D9A"/>
    <w:multiLevelType w:val="hybridMultilevel"/>
    <w:tmpl w:val="97541B7E"/>
    <w:lvl w:ilvl="0" w:tplc="9158864C">
      <w:numFmt w:val="bullet"/>
      <w:lvlText w:val="•"/>
      <w:lvlJc w:val="left"/>
      <w:pPr>
        <w:ind w:left="720" w:hanging="360"/>
      </w:pPr>
      <w:rPr>
        <w:rFonts w:ascii="Arial" w:eastAsia="MS Mincho" w:hAnsi="Arial" w:cs="Arial" w:hint="default"/>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877BEE"/>
    <w:multiLevelType w:val="hybridMultilevel"/>
    <w:tmpl w:val="678C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D3616E"/>
    <w:multiLevelType w:val="hybridMultilevel"/>
    <w:tmpl w:val="F22C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5D11CA"/>
    <w:multiLevelType w:val="hybridMultilevel"/>
    <w:tmpl w:val="56767CE8"/>
    <w:lvl w:ilvl="0" w:tplc="9158864C">
      <w:numFmt w:val="bullet"/>
      <w:lvlText w:val="•"/>
      <w:lvlJc w:val="left"/>
      <w:pPr>
        <w:ind w:left="720" w:hanging="360"/>
      </w:pPr>
      <w:rPr>
        <w:rFonts w:ascii="Arial" w:eastAsia="MS Mincho" w:hAnsi="Arial" w:cs="Arial" w:hint="default"/>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EA30BE3"/>
    <w:multiLevelType w:val="hybridMultilevel"/>
    <w:tmpl w:val="5A9E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36817">
    <w:abstractNumId w:val="24"/>
  </w:num>
  <w:num w:numId="2" w16cid:durableId="579797748">
    <w:abstractNumId w:val="22"/>
  </w:num>
  <w:num w:numId="3" w16cid:durableId="929655461">
    <w:abstractNumId w:val="9"/>
  </w:num>
  <w:num w:numId="4" w16cid:durableId="2030136601">
    <w:abstractNumId w:val="4"/>
  </w:num>
  <w:num w:numId="5" w16cid:durableId="654115353">
    <w:abstractNumId w:val="10"/>
  </w:num>
  <w:num w:numId="6" w16cid:durableId="1227103616">
    <w:abstractNumId w:val="20"/>
  </w:num>
  <w:num w:numId="7" w16cid:durableId="876627695">
    <w:abstractNumId w:val="23"/>
  </w:num>
  <w:num w:numId="8" w16cid:durableId="1152255568">
    <w:abstractNumId w:val="17"/>
  </w:num>
  <w:num w:numId="9" w16cid:durableId="1236554509">
    <w:abstractNumId w:val="15"/>
  </w:num>
  <w:num w:numId="10" w16cid:durableId="557402930">
    <w:abstractNumId w:val="21"/>
  </w:num>
  <w:num w:numId="11" w16cid:durableId="863372538">
    <w:abstractNumId w:val="2"/>
  </w:num>
  <w:num w:numId="12" w16cid:durableId="57826801">
    <w:abstractNumId w:val="11"/>
  </w:num>
  <w:num w:numId="13" w16cid:durableId="584069751">
    <w:abstractNumId w:val="8"/>
  </w:num>
  <w:num w:numId="14" w16cid:durableId="1306163382">
    <w:abstractNumId w:val="13"/>
  </w:num>
  <w:num w:numId="15" w16cid:durableId="1342926031">
    <w:abstractNumId w:val="3"/>
  </w:num>
  <w:num w:numId="16" w16cid:durableId="1557280700">
    <w:abstractNumId w:val="16"/>
  </w:num>
  <w:num w:numId="17" w16cid:durableId="1027105021">
    <w:abstractNumId w:val="7"/>
  </w:num>
  <w:num w:numId="18" w16cid:durableId="259261638">
    <w:abstractNumId w:val="14"/>
  </w:num>
  <w:num w:numId="19" w16cid:durableId="17657330">
    <w:abstractNumId w:val="6"/>
  </w:num>
  <w:num w:numId="20" w16cid:durableId="481583222">
    <w:abstractNumId w:val="18"/>
  </w:num>
  <w:num w:numId="21" w16cid:durableId="1433041597">
    <w:abstractNumId w:val="19"/>
  </w:num>
  <w:num w:numId="22" w16cid:durableId="1487430954">
    <w:abstractNumId w:val="1"/>
  </w:num>
  <w:num w:numId="23" w16cid:durableId="961152763">
    <w:abstractNumId w:val="0"/>
  </w:num>
  <w:num w:numId="24" w16cid:durableId="2029091340">
    <w:abstractNumId w:val="5"/>
  </w:num>
  <w:num w:numId="25" w16cid:durableId="70008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108"/>
    <w:rsid w:val="0000747F"/>
    <w:rsid w:val="00021370"/>
    <w:rsid w:val="000348F7"/>
    <w:rsid w:val="000457E4"/>
    <w:rsid w:val="00051DC1"/>
    <w:rsid w:val="000856E6"/>
    <w:rsid w:val="000915FB"/>
    <w:rsid w:val="000B0673"/>
    <w:rsid w:val="000C47C1"/>
    <w:rsid w:val="000E19F6"/>
    <w:rsid w:val="000E6132"/>
    <w:rsid w:val="000F6D5E"/>
    <w:rsid w:val="00101A95"/>
    <w:rsid w:val="001267AD"/>
    <w:rsid w:val="00143174"/>
    <w:rsid w:val="0014718E"/>
    <w:rsid w:val="001533BD"/>
    <w:rsid w:val="00172844"/>
    <w:rsid w:val="0018390C"/>
    <w:rsid w:val="00185BA1"/>
    <w:rsid w:val="00195730"/>
    <w:rsid w:val="001A7E28"/>
    <w:rsid w:val="001C13C4"/>
    <w:rsid w:val="001F632E"/>
    <w:rsid w:val="002109E8"/>
    <w:rsid w:val="002272B1"/>
    <w:rsid w:val="00235E75"/>
    <w:rsid w:val="00245DD0"/>
    <w:rsid w:val="00245EE6"/>
    <w:rsid w:val="00265B53"/>
    <w:rsid w:val="00281EFF"/>
    <w:rsid w:val="002A3242"/>
    <w:rsid w:val="002A6CEB"/>
    <w:rsid w:val="002C3395"/>
    <w:rsid w:val="002E70EB"/>
    <w:rsid w:val="003271CF"/>
    <w:rsid w:val="00333ABB"/>
    <w:rsid w:val="00382D02"/>
    <w:rsid w:val="003E7A91"/>
    <w:rsid w:val="003E7FAE"/>
    <w:rsid w:val="003F40C5"/>
    <w:rsid w:val="00411628"/>
    <w:rsid w:val="00487719"/>
    <w:rsid w:val="004B5A23"/>
    <w:rsid w:val="004D04B3"/>
    <w:rsid w:val="004D1864"/>
    <w:rsid w:val="004F6CBF"/>
    <w:rsid w:val="00506A87"/>
    <w:rsid w:val="00524E02"/>
    <w:rsid w:val="0053140A"/>
    <w:rsid w:val="005601AE"/>
    <w:rsid w:val="0056295F"/>
    <w:rsid w:val="005635A3"/>
    <w:rsid w:val="005C1B62"/>
    <w:rsid w:val="005D41BF"/>
    <w:rsid w:val="0061410B"/>
    <w:rsid w:val="0061660D"/>
    <w:rsid w:val="00656047"/>
    <w:rsid w:val="006A762B"/>
    <w:rsid w:val="006A77E6"/>
    <w:rsid w:val="006B58B2"/>
    <w:rsid w:val="006F3D65"/>
    <w:rsid w:val="00703BE9"/>
    <w:rsid w:val="00717F19"/>
    <w:rsid w:val="00731F8B"/>
    <w:rsid w:val="007406AD"/>
    <w:rsid w:val="00766795"/>
    <w:rsid w:val="00795343"/>
    <w:rsid w:val="007B378B"/>
    <w:rsid w:val="007B7E76"/>
    <w:rsid w:val="007D1EF0"/>
    <w:rsid w:val="007D2E09"/>
    <w:rsid w:val="007D6BAE"/>
    <w:rsid w:val="00803418"/>
    <w:rsid w:val="008246F8"/>
    <w:rsid w:val="008337FE"/>
    <w:rsid w:val="00854DA6"/>
    <w:rsid w:val="008A3F99"/>
    <w:rsid w:val="008C1EA8"/>
    <w:rsid w:val="008C7163"/>
    <w:rsid w:val="008C773E"/>
    <w:rsid w:val="008D4E58"/>
    <w:rsid w:val="00904396"/>
    <w:rsid w:val="00904634"/>
    <w:rsid w:val="009063DB"/>
    <w:rsid w:val="00921EDA"/>
    <w:rsid w:val="00947DDB"/>
    <w:rsid w:val="00951DFD"/>
    <w:rsid w:val="00952C97"/>
    <w:rsid w:val="00955D76"/>
    <w:rsid w:val="00965B91"/>
    <w:rsid w:val="00974986"/>
    <w:rsid w:val="009C0999"/>
    <w:rsid w:val="009C48CA"/>
    <w:rsid w:val="009D771D"/>
    <w:rsid w:val="009E1910"/>
    <w:rsid w:val="00A1501B"/>
    <w:rsid w:val="00A1690F"/>
    <w:rsid w:val="00A6175D"/>
    <w:rsid w:val="00A7121E"/>
    <w:rsid w:val="00AB1F32"/>
    <w:rsid w:val="00AC4D8A"/>
    <w:rsid w:val="00B12F10"/>
    <w:rsid w:val="00B50648"/>
    <w:rsid w:val="00B975A7"/>
    <w:rsid w:val="00BA38B2"/>
    <w:rsid w:val="00BB17F8"/>
    <w:rsid w:val="00BC1108"/>
    <w:rsid w:val="00BD27D8"/>
    <w:rsid w:val="00BD7CCA"/>
    <w:rsid w:val="00BF3618"/>
    <w:rsid w:val="00C12F56"/>
    <w:rsid w:val="00C5658D"/>
    <w:rsid w:val="00C7782E"/>
    <w:rsid w:val="00CE2BDF"/>
    <w:rsid w:val="00D05335"/>
    <w:rsid w:val="00D0580E"/>
    <w:rsid w:val="00D12E5B"/>
    <w:rsid w:val="00D26D0A"/>
    <w:rsid w:val="00D42DBB"/>
    <w:rsid w:val="00D54F30"/>
    <w:rsid w:val="00D64AAF"/>
    <w:rsid w:val="00D968D8"/>
    <w:rsid w:val="00DA5E17"/>
    <w:rsid w:val="00DA7E98"/>
    <w:rsid w:val="00DB29B6"/>
    <w:rsid w:val="00DB4D12"/>
    <w:rsid w:val="00DB6014"/>
    <w:rsid w:val="00DC26A1"/>
    <w:rsid w:val="00DD3FA1"/>
    <w:rsid w:val="00DD4A3E"/>
    <w:rsid w:val="00DF16A4"/>
    <w:rsid w:val="00DF59D1"/>
    <w:rsid w:val="00DF7B3A"/>
    <w:rsid w:val="00E16795"/>
    <w:rsid w:val="00E500E1"/>
    <w:rsid w:val="00E81525"/>
    <w:rsid w:val="00E87CF7"/>
    <w:rsid w:val="00EA0209"/>
    <w:rsid w:val="00EA74B8"/>
    <w:rsid w:val="00EB56CF"/>
    <w:rsid w:val="00EC667C"/>
    <w:rsid w:val="00ED3AC6"/>
    <w:rsid w:val="00F5647A"/>
    <w:rsid w:val="00F610F0"/>
    <w:rsid w:val="00FA1F99"/>
    <w:rsid w:val="00FE0ADD"/>
    <w:rsid w:val="0195F6A7"/>
    <w:rsid w:val="041CCAF8"/>
    <w:rsid w:val="0643975A"/>
    <w:rsid w:val="109B34AE"/>
    <w:rsid w:val="10C557F6"/>
    <w:rsid w:val="1FE5C242"/>
    <w:rsid w:val="24D88E9B"/>
    <w:rsid w:val="2D37EE5B"/>
    <w:rsid w:val="3135DA94"/>
    <w:rsid w:val="359FCFAD"/>
    <w:rsid w:val="384247D5"/>
    <w:rsid w:val="3A149AE7"/>
    <w:rsid w:val="3FD44182"/>
    <w:rsid w:val="484DA91A"/>
    <w:rsid w:val="4D0D8483"/>
    <w:rsid w:val="584A32CE"/>
    <w:rsid w:val="62E3200F"/>
    <w:rsid w:val="63E933CC"/>
    <w:rsid w:val="64F553EA"/>
    <w:rsid w:val="6A53F5B8"/>
    <w:rsid w:val="6F7409DD"/>
    <w:rsid w:val="703B5878"/>
    <w:rsid w:val="71478ACF"/>
    <w:rsid w:val="7A9EF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F977"/>
  <w15:chartTrackingRefBased/>
  <w15:docId w15:val="{661BB81D-E38B-452A-800F-02007ED4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108"/>
  </w:style>
  <w:style w:type="paragraph" w:styleId="Footer">
    <w:name w:val="footer"/>
    <w:basedOn w:val="Normal"/>
    <w:link w:val="FooterChar"/>
    <w:uiPriority w:val="99"/>
    <w:unhideWhenUsed/>
    <w:rsid w:val="00BC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108"/>
  </w:style>
  <w:style w:type="character" w:styleId="Hyperlink">
    <w:name w:val="Hyperlink"/>
    <w:basedOn w:val="DefaultParagraphFont"/>
    <w:uiPriority w:val="99"/>
    <w:unhideWhenUsed/>
    <w:rsid w:val="006F3D65"/>
    <w:rPr>
      <w:color w:val="0563C1" w:themeColor="hyperlink"/>
      <w:u w:val="single"/>
    </w:rPr>
  </w:style>
  <w:style w:type="character" w:styleId="UnresolvedMention">
    <w:name w:val="Unresolved Mention"/>
    <w:basedOn w:val="DefaultParagraphFont"/>
    <w:uiPriority w:val="99"/>
    <w:semiHidden/>
    <w:unhideWhenUsed/>
    <w:rsid w:val="006F3D65"/>
    <w:rPr>
      <w:color w:val="605E5C"/>
      <w:shd w:val="clear" w:color="auto" w:fill="E1DFDD"/>
    </w:rPr>
  </w:style>
  <w:style w:type="paragraph" w:customStyle="1" w:styleId="EFEText">
    <w:name w:val="EFE Text"/>
    <w:basedOn w:val="Normal"/>
    <w:autoRedefine/>
    <w:qFormat/>
    <w:rsid w:val="00CE2BDF"/>
    <w:pPr>
      <w:widowControl w:val="0"/>
      <w:autoSpaceDE w:val="0"/>
      <w:autoSpaceDN w:val="0"/>
      <w:adjustRightInd w:val="0"/>
      <w:spacing w:after="0" w:line="264" w:lineRule="auto"/>
      <w:textAlignment w:val="center"/>
    </w:pPr>
    <w:rPr>
      <w:rFonts w:eastAsia="MS Mincho" w:cstheme="minorHAnsi"/>
      <w:b/>
      <w:color w:val="C45911" w:themeColor="accent2" w:themeShade="BF"/>
      <w:lang w:eastAsia="ja-JP"/>
    </w:rPr>
  </w:style>
  <w:style w:type="paragraph" w:styleId="ListParagraph">
    <w:name w:val="List Paragraph"/>
    <w:basedOn w:val="Normal"/>
    <w:uiPriority w:val="34"/>
    <w:qFormat/>
    <w:rsid w:val="00965B91"/>
    <w:pPr>
      <w:ind w:left="720"/>
      <w:contextualSpacing/>
    </w:pPr>
  </w:style>
  <w:style w:type="paragraph" w:customStyle="1" w:styleId="EFEFirstpagetext">
    <w:name w:val="EFE First page text"/>
    <w:autoRedefine/>
    <w:qFormat/>
    <w:rsid w:val="007D2E09"/>
    <w:pPr>
      <w:spacing w:before="120" w:after="0" w:line="240" w:lineRule="auto"/>
    </w:pPr>
    <w:rPr>
      <w:rFonts w:eastAsia="MS Gothic" w:cstheme="minorHAnsi"/>
      <w:b/>
      <w:color w:val="1F3864" w:themeColor="accent1" w:themeShade="80"/>
      <w:spacing w:val="-3"/>
      <w:kern w:val="28"/>
    </w:rPr>
  </w:style>
  <w:style w:type="character" w:customStyle="1" w:styleId="normaltextrun">
    <w:name w:val="normaltextrun"/>
    <w:basedOn w:val="DefaultParagraphFont"/>
    <w:rsid w:val="00D26D0A"/>
  </w:style>
  <w:style w:type="character" w:customStyle="1" w:styleId="eop">
    <w:name w:val="eop"/>
    <w:basedOn w:val="DefaultParagraphFont"/>
    <w:rsid w:val="00D26D0A"/>
  </w:style>
  <w:style w:type="paragraph" w:customStyle="1" w:styleId="paragraph">
    <w:name w:val="paragraph"/>
    <w:basedOn w:val="Normal"/>
    <w:rsid w:val="002C33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12">
      <w:bodyDiv w:val="1"/>
      <w:marLeft w:val="0"/>
      <w:marRight w:val="0"/>
      <w:marTop w:val="0"/>
      <w:marBottom w:val="0"/>
      <w:divBdr>
        <w:top w:val="none" w:sz="0" w:space="0" w:color="auto"/>
        <w:left w:val="none" w:sz="0" w:space="0" w:color="auto"/>
        <w:bottom w:val="none" w:sz="0" w:space="0" w:color="auto"/>
        <w:right w:val="none" w:sz="0" w:space="0" w:color="auto"/>
      </w:divBdr>
      <w:divsChild>
        <w:div w:id="479884287">
          <w:marLeft w:val="0"/>
          <w:marRight w:val="0"/>
          <w:marTop w:val="0"/>
          <w:marBottom w:val="0"/>
          <w:divBdr>
            <w:top w:val="none" w:sz="0" w:space="0" w:color="auto"/>
            <w:left w:val="none" w:sz="0" w:space="0" w:color="auto"/>
            <w:bottom w:val="none" w:sz="0" w:space="0" w:color="auto"/>
            <w:right w:val="none" w:sz="0" w:space="0" w:color="auto"/>
          </w:divBdr>
        </w:div>
        <w:div w:id="618419409">
          <w:marLeft w:val="0"/>
          <w:marRight w:val="0"/>
          <w:marTop w:val="0"/>
          <w:marBottom w:val="0"/>
          <w:divBdr>
            <w:top w:val="none" w:sz="0" w:space="0" w:color="auto"/>
            <w:left w:val="none" w:sz="0" w:space="0" w:color="auto"/>
            <w:bottom w:val="none" w:sz="0" w:space="0" w:color="auto"/>
            <w:right w:val="none" w:sz="0" w:space="0" w:color="auto"/>
          </w:divBdr>
        </w:div>
      </w:divsChild>
    </w:div>
    <w:div w:id="171994674">
      <w:bodyDiv w:val="1"/>
      <w:marLeft w:val="0"/>
      <w:marRight w:val="0"/>
      <w:marTop w:val="0"/>
      <w:marBottom w:val="0"/>
      <w:divBdr>
        <w:top w:val="none" w:sz="0" w:space="0" w:color="auto"/>
        <w:left w:val="none" w:sz="0" w:space="0" w:color="auto"/>
        <w:bottom w:val="none" w:sz="0" w:space="0" w:color="auto"/>
        <w:right w:val="none" w:sz="0" w:space="0" w:color="auto"/>
      </w:divBdr>
    </w:div>
    <w:div w:id="800151419">
      <w:bodyDiv w:val="1"/>
      <w:marLeft w:val="0"/>
      <w:marRight w:val="0"/>
      <w:marTop w:val="0"/>
      <w:marBottom w:val="0"/>
      <w:divBdr>
        <w:top w:val="none" w:sz="0" w:space="0" w:color="auto"/>
        <w:left w:val="none" w:sz="0" w:space="0" w:color="auto"/>
        <w:bottom w:val="none" w:sz="0" w:space="0" w:color="auto"/>
        <w:right w:val="none" w:sz="0" w:space="0" w:color="auto"/>
      </w:divBdr>
    </w:div>
    <w:div w:id="1226917451">
      <w:bodyDiv w:val="1"/>
      <w:marLeft w:val="0"/>
      <w:marRight w:val="0"/>
      <w:marTop w:val="0"/>
      <w:marBottom w:val="0"/>
      <w:divBdr>
        <w:top w:val="none" w:sz="0" w:space="0" w:color="auto"/>
        <w:left w:val="none" w:sz="0" w:space="0" w:color="auto"/>
        <w:bottom w:val="none" w:sz="0" w:space="0" w:color="auto"/>
        <w:right w:val="none" w:sz="0" w:space="0" w:color="auto"/>
      </w:divBdr>
    </w:div>
    <w:div w:id="1331325971">
      <w:bodyDiv w:val="1"/>
      <w:marLeft w:val="0"/>
      <w:marRight w:val="0"/>
      <w:marTop w:val="0"/>
      <w:marBottom w:val="0"/>
      <w:divBdr>
        <w:top w:val="none" w:sz="0" w:space="0" w:color="auto"/>
        <w:left w:val="none" w:sz="0" w:space="0" w:color="auto"/>
        <w:bottom w:val="none" w:sz="0" w:space="0" w:color="auto"/>
        <w:right w:val="none" w:sz="0" w:space="0" w:color="auto"/>
      </w:divBdr>
    </w:div>
    <w:div w:id="1527138900">
      <w:bodyDiv w:val="1"/>
      <w:marLeft w:val="0"/>
      <w:marRight w:val="0"/>
      <w:marTop w:val="0"/>
      <w:marBottom w:val="0"/>
      <w:divBdr>
        <w:top w:val="none" w:sz="0" w:space="0" w:color="auto"/>
        <w:left w:val="none" w:sz="0" w:space="0" w:color="auto"/>
        <w:bottom w:val="none" w:sz="0" w:space="0" w:color="auto"/>
        <w:right w:val="none" w:sz="0" w:space="0" w:color="auto"/>
      </w:divBdr>
    </w:div>
    <w:div w:id="1668946379">
      <w:bodyDiv w:val="1"/>
      <w:marLeft w:val="0"/>
      <w:marRight w:val="0"/>
      <w:marTop w:val="0"/>
      <w:marBottom w:val="0"/>
      <w:divBdr>
        <w:top w:val="none" w:sz="0" w:space="0" w:color="auto"/>
        <w:left w:val="none" w:sz="0" w:space="0" w:color="auto"/>
        <w:bottom w:val="none" w:sz="0" w:space="0" w:color="auto"/>
        <w:right w:val="none" w:sz="0" w:space="0" w:color="auto"/>
      </w:divBdr>
      <w:divsChild>
        <w:div w:id="930242910">
          <w:marLeft w:val="0"/>
          <w:marRight w:val="0"/>
          <w:marTop w:val="0"/>
          <w:marBottom w:val="0"/>
          <w:divBdr>
            <w:top w:val="none" w:sz="0" w:space="0" w:color="auto"/>
            <w:left w:val="none" w:sz="0" w:space="0" w:color="auto"/>
            <w:bottom w:val="none" w:sz="0" w:space="0" w:color="auto"/>
            <w:right w:val="none" w:sz="0" w:space="0" w:color="auto"/>
          </w:divBdr>
        </w:div>
        <w:div w:id="1319113590">
          <w:marLeft w:val="0"/>
          <w:marRight w:val="0"/>
          <w:marTop w:val="0"/>
          <w:marBottom w:val="0"/>
          <w:divBdr>
            <w:top w:val="none" w:sz="0" w:space="0" w:color="auto"/>
            <w:left w:val="none" w:sz="0" w:space="0" w:color="auto"/>
            <w:bottom w:val="none" w:sz="0" w:space="0" w:color="auto"/>
            <w:right w:val="none" w:sz="0" w:space="0" w:color="auto"/>
          </w:divBdr>
        </w:div>
        <w:div w:id="1442534452">
          <w:marLeft w:val="0"/>
          <w:marRight w:val="0"/>
          <w:marTop w:val="0"/>
          <w:marBottom w:val="0"/>
          <w:divBdr>
            <w:top w:val="none" w:sz="0" w:space="0" w:color="auto"/>
            <w:left w:val="none" w:sz="0" w:space="0" w:color="auto"/>
            <w:bottom w:val="none" w:sz="0" w:space="0" w:color="auto"/>
            <w:right w:val="none" w:sz="0" w:space="0" w:color="auto"/>
          </w:divBdr>
        </w:div>
      </w:divsChild>
    </w:div>
    <w:div w:id="1945989186">
      <w:bodyDiv w:val="1"/>
      <w:marLeft w:val="0"/>
      <w:marRight w:val="0"/>
      <w:marTop w:val="0"/>
      <w:marBottom w:val="0"/>
      <w:divBdr>
        <w:top w:val="none" w:sz="0" w:space="0" w:color="auto"/>
        <w:left w:val="none" w:sz="0" w:space="0" w:color="auto"/>
        <w:bottom w:val="none" w:sz="0" w:space="0" w:color="auto"/>
        <w:right w:val="none" w:sz="0" w:space="0" w:color="auto"/>
      </w:divBdr>
    </w:div>
    <w:div w:id="1982421997">
      <w:bodyDiv w:val="1"/>
      <w:marLeft w:val="0"/>
      <w:marRight w:val="0"/>
      <w:marTop w:val="0"/>
      <w:marBottom w:val="0"/>
      <w:divBdr>
        <w:top w:val="none" w:sz="0" w:space="0" w:color="auto"/>
        <w:left w:val="none" w:sz="0" w:space="0" w:color="auto"/>
        <w:bottom w:val="none" w:sz="0" w:space="0" w:color="auto"/>
        <w:right w:val="none" w:sz="0" w:space="0" w:color="auto"/>
      </w:divBdr>
    </w:div>
    <w:div w:id="203306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ustice.gov/crt/educational-opportunities-section"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gov/laws-and-policy/civil-rights-laws/file-complaint" TargetMode="External"/><Relationship Id="rId17" Type="http://schemas.openxmlformats.org/officeDocument/2006/relationships/hyperlink" Target="https://www.ed.gov/laws-and-policy/individuals-disabilities/auxiliary-aids-and-services-for-postsecondary-students-with-disabilities" TargetMode="External"/><Relationship Id="rId2" Type="http://schemas.openxmlformats.org/officeDocument/2006/relationships/customXml" Target="../customXml/item2.xml"/><Relationship Id="rId16" Type="http://schemas.openxmlformats.org/officeDocument/2006/relationships/hyperlink" Target="https://www.ed.gov/laws-and-policy/civil-rights-laws/disability-discrimination/disability-discrimination-key-issues/disability-discrimination-academic-adjustments-postsecondary-stud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www.cedardatabase.org&#160;&#160;" TargetMode="External"/><Relationship Id="rId5" Type="http://schemas.openxmlformats.org/officeDocument/2006/relationships/styles" Target="styles.xml"/><Relationship Id="rId15" Type="http://schemas.openxmlformats.org/officeDocument/2006/relationships/hyperlink" Target="https://www.ed.gov/higher-education/students-disabilities-preparing-postsecondary-education" TargetMode="External"/><Relationship Id="rId10" Type="http://schemas.openxmlformats.org/officeDocument/2006/relationships/hyperlink" Target="https://www.ada.gov/law-and-regs/design-standard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2.illinois.gov/dhr/FilingaCharge/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86900EC3A84B9D5E0DD08F04D4AF" ma:contentTypeVersion="15" ma:contentTypeDescription="Create a new document." ma:contentTypeScope="" ma:versionID="4251568f098e8dbe9b9626ad5d69ec92">
  <xsd:schema xmlns:xsd="http://www.w3.org/2001/XMLSchema" xmlns:xs="http://www.w3.org/2001/XMLSchema" xmlns:p="http://schemas.microsoft.com/office/2006/metadata/properties" xmlns:ns2="6a35189c-94c2-48b8-8c0d-9b66bceb9f18" xmlns:ns3="b795ff05-c1b6-478e-ad50-f258a44bd90a" targetNamespace="http://schemas.microsoft.com/office/2006/metadata/properties" ma:root="true" ma:fieldsID="c0038e973c8b4a00199f4b1d020b8ec7" ns2:_="" ns3:_="">
    <xsd:import namespace="6a35189c-94c2-48b8-8c0d-9b66bceb9f18"/>
    <xsd:import namespace="b795ff05-c1b6-478e-ad50-f258a44bd90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5189c-94c2-48b8-8c0d-9b66bceb9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307843-39d1-43aa-848c-033e9b9ef20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5ff05-c1b6-478e-ad50-f258a44bd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4857a9-ebfd-4c80-997e-52ef8f08eb1d}" ma:internalName="TaxCatchAll" ma:showField="CatchAllData" ma:web="b795ff05-c1b6-478e-ad50-f258a44bd90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795ff05-c1b6-478e-ad50-f258a44bd90a" xsi:nil="true"/>
    <lcf76f155ced4ddcb4097134ff3c332f xmlns="6a35189c-94c2-48b8-8c0d-9b66bceb9f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9B60B-438F-43A9-BEDE-7FB938459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5189c-94c2-48b8-8c0d-9b66bceb9f18"/>
    <ds:schemaRef ds:uri="b795ff05-c1b6-478e-ad50-f258a44bd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D6EC8-33DD-4330-ABA5-16394E44273F}">
  <ds:schemaRefs>
    <ds:schemaRef ds:uri="http://schemas.microsoft.com/office/2006/metadata/properties"/>
    <ds:schemaRef ds:uri="http://schemas.microsoft.com/office/infopath/2007/PartnerControls"/>
    <ds:schemaRef ds:uri="b795ff05-c1b6-478e-ad50-f258a44bd90a"/>
    <ds:schemaRef ds:uri="6a35189c-94c2-48b8-8c0d-9b66bceb9f18"/>
  </ds:schemaRefs>
</ds:datastoreItem>
</file>

<file path=customXml/itemProps3.xml><?xml version="1.0" encoding="utf-8"?>
<ds:datastoreItem xmlns:ds="http://schemas.openxmlformats.org/officeDocument/2006/customXml" ds:itemID="{AC518E18-D297-49E7-8D6F-CA9F42465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7</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Jamros</dc:creator>
  <cp:keywords/>
  <dc:description/>
  <cp:lastModifiedBy>John Jamros</cp:lastModifiedBy>
  <cp:revision>43</cp:revision>
  <dcterms:created xsi:type="dcterms:W3CDTF">2026-06-16T12:26:00Z</dcterms:created>
  <dcterms:modified xsi:type="dcterms:W3CDTF">2026-06-26T08:59:00Z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0x01010032AF86900EC3A84B9D5E0DD08F04D4AF</vt:lpwstr>
  </property>
  <property fmtid="{D5CDD505-2E9C-101B-9397-08002B2CF9AE}" pid="3" name="MediaServiceImageTags">
    <vt:lpwstr/>
  </property>
</Properties>
</file>